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22F" w14:textId="77777777" w:rsidR="007B7501" w:rsidRPr="00924BC8" w:rsidRDefault="00835C6B" w:rsidP="00B06B6D">
      <w:pPr>
        <w:pStyle w:val="Title"/>
        <w:jc w:val="left"/>
        <w:rPr>
          <w:rFonts w:ascii="Verdana" w:hAnsi="Verdana" w:cs="Arial"/>
          <w:sz w:val="20"/>
        </w:rPr>
      </w:pPr>
      <w:r>
        <w:rPr>
          <w:rFonts w:ascii="Verdana" w:hAnsi="Verdana" w:cs="Arial"/>
          <w:sz w:val="20"/>
        </w:rPr>
        <w:t xml:space="preserve">              </w:t>
      </w:r>
    </w:p>
    <w:p w14:paraId="4B2FD402" w14:textId="77777777" w:rsidR="00835C6B" w:rsidRPr="00835C6B" w:rsidRDefault="00835C6B">
      <w:pPr>
        <w:pStyle w:val="Title"/>
        <w:rPr>
          <w:rFonts w:ascii="Verdana" w:hAnsi="Verdana" w:cs="Arial"/>
          <w:b/>
          <w:sz w:val="36"/>
          <w:szCs w:val="36"/>
        </w:rPr>
      </w:pPr>
      <w:r>
        <w:rPr>
          <w:rFonts w:ascii="Verdana" w:hAnsi="Verdana" w:cs="Arial"/>
          <w:b/>
          <w:sz w:val="36"/>
          <w:szCs w:val="36"/>
        </w:rPr>
        <w:t>Glue Guru</w:t>
      </w:r>
    </w:p>
    <w:p w14:paraId="04E52FE4" w14:textId="77777777" w:rsidR="00835C6B" w:rsidRDefault="00835C6B">
      <w:pPr>
        <w:pStyle w:val="Title"/>
        <w:rPr>
          <w:rFonts w:ascii="Verdana" w:hAnsi="Verdana" w:cs="Arial"/>
          <w:b/>
          <w:sz w:val="28"/>
          <w:szCs w:val="28"/>
        </w:rPr>
      </w:pPr>
    </w:p>
    <w:p w14:paraId="676AE52A"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0AE663F6" w14:textId="77777777" w:rsidR="007B7501" w:rsidRPr="00924BC8" w:rsidRDefault="007B7501">
      <w:pPr>
        <w:jc w:val="center"/>
        <w:rPr>
          <w:rFonts w:ascii="Verdana" w:hAnsi="Verdana" w:cs="Arial"/>
          <w:b/>
          <w:sz w:val="20"/>
        </w:rPr>
      </w:pPr>
    </w:p>
    <w:p w14:paraId="439596D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5CC82146"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04B1679B" w14:textId="00515891" w:rsidR="007B7501" w:rsidRDefault="007B7501" w:rsidP="00924BC8">
      <w:pPr>
        <w:tabs>
          <w:tab w:val="left" w:pos="3690"/>
        </w:tabs>
        <w:autoSpaceDE w:val="0"/>
        <w:autoSpaceDN w:val="0"/>
        <w:adjustRightInd w:val="0"/>
        <w:ind w:left="3690" w:hanging="3690"/>
        <w:rPr>
          <w:rFonts w:ascii="Verdana" w:hAnsi="Verdana" w:cs="Arial"/>
          <w:b/>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1624F0">
        <w:rPr>
          <w:rFonts w:ascii="Verdana" w:hAnsi="Verdana" w:cs="Arial"/>
          <w:b/>
          <w:sz w:val="20"/>
        </w:rPr>
        <w:t xml:space="preserve">Citrus Cleaner – Aerosol </w:t>
      </w:r>
    </w:p>
    <w:p w14:paraId="0769A94B" w14:textId="0C97CE38" w:rsidR="00164D0E" w:rsidRPr="00164D0E" w:rsidRDefault="00164D0E" w:rsidP="00164D0E">
      <w:pPr>
        <w:tabs>
          <w:tab w:val="left" w:pos="3690"/>
        </w:tabs>
        <w:autoSpaceDE w:val="0"/>
        <w:autoSpaceDN w:val="0"/>
        <w:adjustRightInd w:val="0"/>
        <w:ind w:left="3690" w:hanging="3690"/>
        <w:rPr>
          <w:rFonts w:ascii="Verdana" w:hAnsi="Verdana" w:cs="Arial"/>
          <w:bCs/>
          <w:sz w:val="20"/>
          <w:szCs w:val="24"/>
        </w:rPr>
      </w:pPr>
      <w:r w:rsidRPr="00164D0E">
        <w:rPr>
          <w:rFonts w:ascii="Verdana" w:hAnsi="Verdana" w:cs="Arial"/>
          <w:bCs/>
          <w:sz w:val="20"/>
        </w:rPr>
        <w:t>Size:</w:t>
      </w:r>
      <w:r>
        <w:rPr>
          <w:rFonts w:ascii="Verdana" w:hAnsi="Verdana" w:cs="Arial"/>
          <w:bCs/>
          <w:sz w:val="20"/>
        </w:rPr>
        <w:tab/>
      </w:r>
      <w:r w:rsidR="001624F0">
        <w:rPr>
          <w:rFonts w:ascii="Verdana" w:hAnsi="Verdana" w:cs="Arial"/>
          <w:bCs/>
          <w:sz w:val="20"/>
        </w:rPr>
        <w:t>575 ml</w:t>
      </w:r>
    </w:p>
    <w:p w14:paraId="24E04B60" w14:textId="44BB9D06" w:rsidR="007B7501" w:rsidRPr="001D62A3"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proofErr w:type="gramStart"/>
      <w:r w:rsidRPr="00924BC8">
        <w:rPr>
          <w:rFonts w:ascii="Verdana" w:hAnsi="Verdana" w:cs="Arial"/>
          <w:sz w:val="20"/>
        </w:rPr>
        <w:t>:</w:t>
      </w:r>
      <w:r w:rsidR="001D62A3">
        <w:rPr>
          <w:rFonts w:ascii="Verdana" w:hAnsi="Verdana" w:cs="Arial"/>
          <w:sz w:val="20"/>
        </w:rPr>
        <w:t xml:space="preserve"> </w:t>
      </w:r>
      <w:r w:rsidRPr="001D62A3">
        <w:rPr>
          <w:rFonts w:ascii="Verdana" w:hAnsi="Verdana" w:cs="Arial"/>
          <w:sz w:val="20"/>
        </w:rPr>
        <w:tab/>
      </w:r>
      <w:r w:rsidR="001624F0">
        <w:rPr>
          <w:rFonts w:ascii="Verdana" w:hAnsi="Verdana" w:cs="Arial"/>
          <w:sz w:val="20"/>
        </w:rPr>
        <w:t>Cleaner</w:t>
      </w:r>
      <w:proofErr w:type="gramEnd"/>
    </w:p>
    <w:p w14:paraId="4BB85FD7" w14:textId="77777777" w:rsidR="00734E6E" w:rsidRPr="00924BC8" w:rsidRDefault="00734E6E" w:rsidP="00040FF2">
      <w:pPr>
        <w:tabs>
          <w:tab w:val="left" w:pos="3686"/>
        </w:tabs>
        <w:autoSpaceDE w:val="0"/>
        <w:autoSpaceDN w:val="0"/>
        <w:adjustRightInd w:val="0"/>
        <w:rPr>
          <w:rFonts w:ascii="Verdana" w:hAnsi="Verdana" w:cs="Arial"/>
          <w:sz w:val="20"/>
        </w:rPr>
      </w:pPr>
    </w:p>
    <w:p w14:paraId="7B419D42" w14:textId="77777777" w:rsidR="007B7501" w:rsidRPr="001D62A3" w:rsidRDefault="007B7501">
      <w:pPr>
        <w:tabs>
          <w:tab w:val="left" w:pos="3686"/>
        </w:tabs>
        <w:autoSpaceDE w:val="0"/>
        <w:autoSpaceDN w:val="0"/>
        <w:adjustRightInd w:val="0"/>
        <w:ind w:left="3686" w:hanging="3686"/>
        <w:rPr>
          <w:rFonts w:ascii="Verdana" w:hAnsi="Verdana" w:cs="Arial"/>
          <w:sz w:val="20"/>
          <w:szCs w:val="24"/>
        </w:rPr>
      </w:pPr>
      <w:r w:rsidRPr="002C3C71">
        <w:rPr>
          <w:rFonts w:ascii="Verdana" w:hAnsi="Verdana" w:cs="Arial"/>
          <w:b/>
          <w:sz w:val="20"/>
        </w:rPr>
        <w:t>New Zealand Supplier</w:t>
      </w:r>
      <w:r w:rsidRPr="00924BC8">
        <w:rPr>
          <w:rFonts w:ascii="Verdana" w:hAnsi="Verdana" w:cs="Arial"/>
          <w:sz w:val="20"/>
        </w:rPr>
        <w:t>:</w:t>
      </w:r>
      <w:r w:rsidRPr="00924BC8">
        <w:rPr>
          <w:rFonts w:ascii="Verdana" w:hAnsi="Verdana" w:cs="Arial"/>
          <w:b/>
          <w:sz w:val="20"/>
        </w:rPr>
        <w:tab/>
      </w:r>
      <w:r w:rsidR="00AE1FB9">
        <w:rPr>
          <w:rFonts w:ascii="Verdana" w:hAnsi="Verdana" w:cs="Arial"/>
          <w:sz w:val="20"/>
        </w:rPr>
        <w:t>Glue Guru</w:t>
      </w:r>
    </w:p>
    <w:p w14:paraId="1F3AEB3C" w14:textId="77777777" w:rsidR="007B7501" w:rsidRPr="001D62A3" w:rsidRDefault="007B7501">
      <w:pPr>
        <w:tabs>
          <w:tab w:val="left" w:pos="3686"/>
        </w:tabs>
        <w:ind w:left="3540" w:hanging="3540"/>
        <w:rPr>
          <w:rFonts w:ascii="Verdana" w:hAnsi="Verdana" w:cs="Arial"/>
          <w:bCs/>
          <w:sz w:val="20"/>
          <w:szCs w:val="24"/>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8A3B92">
        <w:rPr>
          <w:rFonts w:ascii="Verdana" w:hAnsi="Verdana" w:cs="Arial"/>
          <w:sz w:val="20"/>
        </w:rPr>
        <w:t>1016E Great South Rd</w:t>
      </w:r>
    </w:p>
    <w:p w14:paraId="325F12D2" w14:textId="77777777" w:rsidR="007B7501" w:rsidRPr="00924BC8" w:rsidRDefault="007B7501">
      <w:pPr>
        <w:tabs>
          <w:tab w:val="left" w:pos="3686"/>
        </w:tabs>
        <w:autoSpaceDE w:val="0"/>
        <w:autoSpaceDN w:val="0"/>
        <w:adjustRightInd w:val="0"/>
        <w:rPr>
          <w:rFonts w:ascii="Verdana" w:hAnsi="Verdana" w:cs="Arial"/>
          <w:color w:val="000000"/>
          <w:sz w:val="20"/>
          <w:szCs w:val="24"/>
        </w:rPr>
      </w:pPr>
      <w:r w:rsidRPr="001D62A3">
        <w:rPr>
          <w:rFonts w:ascii="Verdana" w:hAnsi="Verdana" w:cs="Arial"/>
          <w:sz w:val="20"/>
          <w:szCs w:val="24"/>
        </w:rPr>
        <w:tab/>
      </w:r>
      <w:r w:rsidR="008A3B92">
        <w:rPr>
          <w:rFonts w:ascii="Verdana" w:hAnsi="Verdana" w:cs="Arial"/>
          <w:sz w:val="20"/>
          <w:szCs w:val="24"/>
        </w:rPr>
        <w:t>Penrose</w:t>
      </w:r>
      <w:r w:rsidR="00954468" w:rsidRPr="001D62A3">
        <w:rPr>
          <w:rFonts w:ascii="Verdana" w:hAnsi="Verdana" w:cs="Arial"/>
          <w:sz w:val="20"/>
          <w:szCs w:val="24"/>
        </w:rPr>
        <w:t>, Auckland</w:t>
      </w:r>
    </w:p>
    <w:p w14:paraId="0461DAB5" w14:textId="77777777" w:rsidR="007B7501" w:rsidRPr="00924BC8" w:rsidRDefault="007B7501">
      <w:pPr>
        <w:tabs>
          <w:tab w:val="left" w:pos="3686"/>
        </w:tabs>
        <w:autoSpaceDE w:val="0"/>
        <w:autoSpaceDN w:val="0"/>
        <w:adjustRightInd w:val="0"/>
        <w:rPr>
          <w:rFonts w:ascii="Verdana" w:hAnsi="Verdana" w:cs="Arial"/>
          <w:sz w:val="20"/>
          <w:szCs w:val="24"/>
        </w:rPr>
      </w:pPr>
      <w:r w:rsidRPr="00924BC8">
        <w:rPr>
          <w:rFonts w:ascii="Verdana" w:hAnsi="Verdana" w:cs="Arial"/>
          <w:sz w:val="20"/>
        </w:rPr>
        <w:t>Telephone:</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9 444 4878</w:t>
      </w:r>
    </w:p>
    <w:p w14:paraId="3910121E" w14:textId="77777777" w:rsidR="007B7501" w:rsidRPr="00924BC8" w:rsidRDefault="007B7501">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9 442 5975</w:t>
      </w:r>
    </w:p>
    <w:p w14:paraId="3893E3DD" w14:textId="77777777" w:rsidR="00954468" w:rsidRDefault="00AE1FB9">
      <w:pPr>
        <w:tabs>
          <w:tab w:val="left" w:pos="3686"/>
        </w:tabs>
        <w:autoSpaceDE w:val="0"/>
        <w:autoSpaceDN w:val="0"/>
        <w:adjustRightInd w:val="0"/>
        <w:rPr>
          <w:rFonts w:ascii="Verdana" w:hAnsi="Verdana" w:cs="Arial"/>
          <w:b/>
          <w:sz w:val="20"/>
        </w:rPr>
      </w:pPr>
      <w:r>
        <w:rPr>
          <w:rFonts w:ascii="Verdana" w:hAnsi="Verdana" w:cs="Arial"/>
          <w:b/>
          <w:sz w:val="20"/>
        </w:rPr>
        <w:t>NZ Emergency No:</w:t>
      </w:r>
      <w:r w:rsidR="00954468" w:rsidRPr="00924BC8">
        <w:rPr>
          <w:rFonts w:ascii="Verdana" w:hAnsi="Verdana" w:cs="Arial"/>
          <w:b/>
          <w:sz w:val="20"/>
        </w:rPr>
        <w:tab/>
        <w:t>0800 766 764 (</w:t>
      </w:r>
      <w:r w:rsidR="003F75D4">
        <w:rPr>
          <w:rFonts w:ascii="Verdana" w:hAnsi="Verdana" w:cs="Arial"/>
          <w:b/>
          <w:sz w:val="20"/>
        </w:rPr>
        <w:t>National Poison Centre</w:t>
      </w:r>
      <w:r w:rsidR="00954468" w:rsidRPr="00924BC8">
        <w:rPr>
          <w:rFonts w:ascii="Verdana" w:hAnsi="Verdana" w:cs="Arial"/>
          <w:b/>
          <w:sz w:val="20"/>
        </w:rPr>
        <w:t>)</w:t>
      </w:r>
    </w:p>
    <w:p w14:paraId="1C995C65" w14:textId="77777777" w:rsidR="00AE1FB9" w:rsidRDefault="00AE1FB9">
      <w:pPr>
        <w:tabs>
          <w:tab w:val="left" w:pos="3686"/>
        </w:tabs>
        <w:autoSpaceDE w:val="0"/>
        <w:autoSpaceDN w:val="0"/>
        <w:adjustRightInd w:val="0"/>
        <w:rPr>
          <w:rFonts w:ascii="Verdana" w:hAnsi="Verdana" w:cs="Arial"/>
          <w:b/>
          <w:sz w:val="20"/>
        </w:rPr>
      </w:pPr>
    </w:p>
    <w:p w14:paraId="427A50A1"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008A3B92">
        <w:rPr>
          <w:rFonts w:ascii="Verdana" w:hAnsi="Verdana" w:cs="Arial"/>
          <w:sz w:val="20"/>
        </w:rPr>
        <w:t>Glue Guru</w:t>
      </w:r>
    </w:p>
    <w:p w14:paraId="69740455" w14:textId="7EEC2B4C"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EE0DBA">
        <w:rPr>
          <w:rFonts w:ascii="Verdana" w:hAnsi="Verdana" w:cs="Arial"/>
          <w:sz w:val="20"/>
        </w:rPr>
        <w:t>1/21</w:t>
      </w:r>
      <w:r w:rsidR="008A3B92">
        <w:rPr>
          <w:rFonts w:ascii="Verdana" w:hAnsi="Verdana" w:cs="Arial"/>
          <w:sz w:val="20"/>
        </w:rPr>
        <w:t xml:space="preserve"> Leakes Road</w:t>
      </w:r>
    </w:p>
    <w:p w14:paraId="22D71489"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sidR="008A3B92">
        <w:rPr>
          <w:rFonts w:ascii="Verdana" w:hAnsi="Verdana" w:cs="Arial"/>
          <w:sz w:val="20"/>
        </w:rPr>
        <w:t>Laverton North, VIC</w:t>
      </w:r>
    </w:p>
    <w:p w14:paraId="303B9593"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78E5FF04"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r>
      <w:r w:rsidR="008A3B92">
        <w:rPr>
          <w:rFonts w:ascii="Verdana" w:hAnsi="Verdana" w:cs="Arial"/>
          <w:sz w:val="20"/>
        </w:rPr>
        <w:t>1300 901 687</w:t>
      </w:r>
      <w:r w:rsidRPr="002C3C71">
        <w:rPr>
          <w:rFonts w:ascii="Verdana" w:hAnsi="Verdana" w:cs="Arial"/>
          <w:sz w:val="20"/>
        </w:rPr>
        <w:t xml:space="preserve"> </w:t>
      </w:r>
    </w:p>
    <w:p w14:paraId="2A753BC2" w14:textId="77777777" w:rsidR="002C3C71" w:rsidRPr="002C3C71" w:rsidRDefault="008A3B92" w:rsidP="002C3C71">
      <w:pPr>
        <w:tabs>
          <w:tab w:val="left" w:pos="3686"/>
        </w:tabs>
        <w:autoSpaceDE w:val="0"/>
        <w:autoSpaceDN w:val="0"/>
        <w:adjustRightInd w:val="0"/>
        <w:rPr>
          <w:rFonts w:ascii="Verdana" w:hAnsi="Verdana" w:cs="Arial"/>
          <w:sz w:val="20"/>
        </w:rPr>
      </w:pPr>
      <w:r>
        <w:rPr>
          <w:rFonts w:ascii="Verdana" w:hAnsi="Verdana" w:cs="Arial"/>
          <w:sz w:val="20"/>
        </w:rPr>
        <w:t>E-mail:</w:t>
      </w:r>
      <w:r>
        <w:rPr>
          <w:rFonts w:ascii="Verdana" w:hAnsi="Verdana" w:cs="Arial"/>
          <w:sz w:val="20"/>
        </w:rPr>
        <w:tab/>
        <w:t>enquiries@glueguru.com.au</w:t>
      </w:r>
      <w:r w:rsidR="002C3C71">
        <w:rPr>
          <w:rFonts w:ascii="Verdana" w:hAnsi="Verdana" w:cs="Arial"/>
          <w:sz w:val="20"/>
        </w:rPr>
        <w:tab/>
      </w:r>
    </w:p>
    <w:p w14:paraId="6E824C54" w14:textId="77777777" w:rsidR="002C3C71" w:rsidRDefault="002C3C71">
      <w:pPr>
        <w:tabs>
          <w:tab w:val="left" w:pos="3686"/>
        </w:tabs>
        <w:autoSpaceDE w:val="0"/>
        <w:autoSpaceDN w:val="0"/>
        <w:adjustRightInd w:val="0"/>
        <w:rPr>
          <w:rFonts w:ascii="Verdana" w:hAnsi="Verdana" w:cs="Arial"/>
          <w:b/>
          <w:sz w:val="20"/>
        </w:rPr>
      </w:pPr>
    </w:p>
    <w:p w14:paraId="17B71DF7" w14:textId="77777777" w:rsidR="00AE1FB9" w:rsidRPr="00924BC8" w:rsidRDefault="00AE1FB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sidR="002C3C71">
        <w:rPr>
          <w:rFonts w:ascii="Verdana" w:hAnsi="Verdana" w:cs="Arial"/>
          <w:b/>
          <w:sz w:val="20"/>
        </w:rPr>
        <w:t xml:space="preserve"> 1</w:t>
      </w:r>
      <w:r w:rsidRPr="00AE1FB9">
        <w:rPr>
          <w:rFonts w:ascii="Verdana" w:hAnsi="Verdana" w:cs="Arial"/>
          <w:b/>
          <w:sz w:val="20"/>
        </w:rPr>
        <w:t>1</w:t>
      </w:r>
      <w:r w:rsidR="002C3C71">
        <w:rPr>
          <w:rFonts w:ascii="Verdana" w:hAnsi="Verdana" w:cs="Arial"/>
          <w:b/>
          <w:sz w:val="20"/>
        </w:rPr>
        <w:t xml:space="preserve"> </w:t>
      </w:r>
      <w:proofErr w:type="gramStart"/>
      <w:r w:rsidR="007C756B">
        <w:rPr>
          <w:rFonts w:ascii="Verdana" w:hAnsi="Verdana" w:cs="Arial"/>
          <w:b/>
          <w:sz w:val="20"/>
        </w:rPr>
        <w:t>26  (</w:t>
      </w:r>
      <w:proofErr w:type="gramEnd"/>
      <w:r w:rsidR="007C756B">
        <w:rPr>
          <w:rFonts w:ascii="Verdana" w:hAnsi="Verdana" w:cs="Arial"/>
          <w:b/>
          <w:sz w:val="20"/>
        </w:rPr>
        <w:t>National Poison Centre)</w:t>
      </w:r>
      <w:r w:rsidRPr="00AE1FB9">
        <w:rPr>
          <w:rFonts w:ascii="Verdana" w:hAnsi="Verdana" w:cs="Arial"/>
          <w:b/>
          <w:sz w:val="20"/>
        </w:rPr>
        <w:t xml:space="preserve">  </w:t>
      </w:r>
    </w:p>
    <w:p w14:paraId="6705527D" w14:textId="77777777" w:rsidR="00734E6E" w:rsidRPr="00924BC8" w:rsidRDefault="00734E6E">
      <w:pPr>
        <w:tabs>
          <w:tab w:val="left" w:pos="3544"/>
        </w:tabs>
        <w:autoSpaceDE w:val="0"/>
        <w:autoSpaceDN w:val="0"/>
        <w:adjustRightInd w:val="0"/>
        <w:rPr>
          <w:rFonts w:ascii="Verdana" w:hAnsi="Verdana" w:cs="Arial"/>
          <w:b/>
          <w:sz w:val="20"/>
          <w:szCs w:val="24"/>
        </w:rPr>
      </w:pPr>
    </w:p>
    <w:p w14:paraId="523A635F" w14:textId="2C0C3A91" w:rsidR="007B7501" w:rsidRPr="001D62A3" w:rsidRDefault="007B7501">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Pr="00924BC8">
        <w:rPr>
          <w:rFonts w:ascii="Verdana" w:hAnsi="Verdana" w:cs="Arial"/>
          <w:sz w:val="20"/>
        </w:rPr>
        <w:t>of MSDS Preparation:</w:t>
      </w:r>
      <w:r w:rsidRPr="001D62A3">
        <w:rPr>
          <w:rFonts w:ascii="Verdana" w:hAnsi="Verdana" w:cs="Arial"/>
          <w:sz w:val="20"/>
        </w:rPr>
        <w:tab/>
      </w:r>
      <w:r w:rsidR="001624F0">
        <w:rPr>
          <w:rFonts w:ascii="Verdana" w:hAnsi="Verdana" w:cs="Arial"/>
          <w:sz w:val="20"/>
        </w:rPr>
        <w:t>12 June</w:t>
      </w:r>
      <w:r w:rsidR="00164D0E">
        <w:rPr>
          <w:rFonts w:ascii="Verdana" w:hAnsi="Verdana" w:cs="Arial"/>
          <w:sz w:val="20"/>
        </w:rPr>
        <w:t xml:space="preserve"> 2025 </w:t>
      </w:r>
    </w:p>
    <w:p w14:paraId="250304D0" w14:textId="77777777" w:rsidR="007B7501" w:rsidRPr="00924BC8" w:rsidRDefault="007B7501">
      <w:pPr>
        <w:tabs>
          <w:tab w:val="left" w:pos="3544"/>
          <w:tab w:val="left" w:pos="6237"/>
        </w:tabs>
        <w:rPr>
          <w:rFonts w:ascii="Verdana" w:hAnsi="Verdana" w:cs="Arial"/>
          <w:sz w:val="20"/>
        </w:rPr>
      </w:pPr>
    </w:p>
    <w:p w14:paraId="7FDC56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42E05301" w14:textId="77777777" w:rsidR="007B7501" w:rsidRPr="00924BC8" w:rsidRDefault="007B7501">
      <w:pPr>
        <w:pStyle w:val="Header"/>
        <w:tabs>
          <w:tab w:val="clear" w:pos="4320"/>
          <w:tab w:val="clear" w:pos="8640"/>
          <w:tab w:val="left" w:pos="2835"/>
        </w:tabs>
        <w:rPr>
          <w:rFonts w:ascii="Verdana" w:hAnsi="Verdana" w:cs="Arial"/>
          <w:sz w:val="20"/>
        </w:rPr>
      </w:pPr>
    </w:p>
    <w:p w14:paraId="48062591" w14:textId="77777777" w:rsidR="00190547" w:rsidRPr="009B65A5" w:rsidRDefault="00190547" w:rsidP="00190547">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2EDC0883" w14:textId="77777777" w:rsidR="00190547" w:rsidRPr="00924BC8" w:rsidRDefault="00190547" w:rsidP="00190547">
      <w:pPr>
        <w:pStyle w:val="Header"/>
        <w:tabs>
          <w:tab w:val="clear" w:pos="4320"/>
          <w:tab w:val="clear" w:pos="8640"/>
          <w:tab w:val="left" w:pos="2835"/>
        </w:tabs>
        <w:rPr>
          <w:rFonts w:ascii="Verdana" w:hAnsi="Verdana" w:cs="Arial"/>
          <w:sz w:val="20"/>
        </w:rPr>
      </w:pPr>
      <w:r w:rsidRPr="009B65A5">
        <w:rPr>
          <w:rFonts w:ascii="Verdana" w:hAnsi="Verdana" w:cs="Arial"/>
          <w:sz w:val="20"/>
        </w:rPr>
        <w:t xml:space="preserve">Classified as Hazardous according to the Globally </w:t>
      </w:r>
      <w:proofErr w:type="spellStart"/>
      <w:r w:rsidRPr="009B65A5">
        <w:rPr>
          <w:rFonts w:ascii="Verdana" w:hAnsi="Verdana" w:cs="Arial"/>
          <w:sz w:val="20"/>
        </w:rPr>
        <w:t>Harmonised</w:t>
      </w:r>
      <w:proofErr w:type="spellEnd"/>
      <w:r w:rsidRPr="009B65A5">
        <w:rPr>
          <w:rFonts w:ascii="Verdana" w:hAnsi="Verdana" w:cs="Arial"/>
          <w:sz w:val="20"/>
        </w:rPr>
        <w:t xml:space="preserve"> System of Classification and labelling of Chemicals (GHS) including Work, Health and Safety regulations, Australia</w:t>
      </w:r>
    </w:p>
    <w:p w14:paraId="4A3F6574" w14:textId="77777777" w:rsidR="00190547" w:rsidRDefault="00190547" w:rsidP="00190547">
      <w:pPr>
        <w:rPr>
          <w:rFonts w:ascii="Verdana" w:hAnsi="Verdana" w:cs="Arial"/>
          <w:b/>
          <w:bCs/>
          <w:sz w:val="20"/>
        </w:rPr>
      </w:pPr>
    </w:p>
    <w:p w14:paraId="7D23E123" w14:textId="77777777" w:rsidR="00190547" w:rsidRDefault="00190547" w:rsidP="00190547">
      <w:pPr>
        <w:rPr>
          <w:rFonts w:ascii="Verdana" w:hAnsi="Verdana" w:cs="Arial"/>
          <w:b/>
          <w:bCs/>
          <w:sz w:val="20"/>
        </w:rPr>
      </w:pPr>
      <w:r>
        <w:rPr>
          <w:rFonts w:ascii="Verdana" w:hAnsi="Verdana" w:cs="Arial"/>
          <w:b/>
          <w:bCs/>
          <w:sz w:val="20"/>
        </w:rPr>
        <w:t>New Zealand:</w:t>
      </w:r>
    </w:p>
    <w:p w14:paraId="6480FF49" w14:textId="77777777" w:rsidR="00190547" w:rsidRPr="009B65A5" w:rsidRDefault="00190547" w:rsidP="00190547">
      <w:pPr>
        <w:rPr>
          <w:rFonts w:ascii="Verdana" w:hAnsi="Verdana" w:cs="Arial"/>
          <w:bCs/>
          <w:sz w:val="20"/>
        </w:rPr>
      </w:pPr>
      <w:r w:rsidRPr="009B65A5">
        <w:rPr>
          <w:rFonts w:ascii="Verdana" w:hAnsi="Verdana" w:cs="Arial"/>
          <w:bCs/>
          <w:sz w:val="20"/>
        </w:rPr>
        <w:t xml:space="preserve">This substance is hazardous according to the </w:t>
      </w:r>
      <w:r>
        <w:rPr>
          <w:rFonts w:ascii="Verdana" w:hAnsi="Verdana" w:cs="Arial"/>
          <w:bCs/>
          <w:sz w:val="20"/>
        </w:rPr>
        <w:t xml:space="preserve">EPA </w:t>
      </w:r>
      <w:r w:rsidRPr="009B65A5">
        <w:rPr>
          <w:rFonts w:ascii="Verdana" w:hAnsi="Verdana" w:cs="Arial"/>
          <w:bCs/>
          <w:sz w:val="20"/>
        </w:rPr>
        <w:t>Hazardous Substances (Classification)</w:t>
      </w:r>
    </w:p>
    <w:p w14:paraId="43CE9239" w14:textId="77777777" w:rsidR="00190547" w:rsidRPr="009B65A5" w:rsidRDefault="00190547" w:rsidP="00190547">
      <w:pPr>
        <w:rPr>
          <w:rFonts w:ascii="Verdana" w:hAnsi="Verdana" w:cs="Arial"/>
          <w:bCs/>
          <w:sz w:val="20"/>
        </w:rPr>
      </w:pPr>
      <w:r w:rsidRPr="009B65A5">
        <w:rPr>
          <w:rFonts w:ascii="Verdana" w:hAnsi="Verdana" w:cs="Arial"/>
          <w:bCs/>
          <w:sz w:val="20"/>
        </w:rPr>
        <w:t>Notice 20</w:t>
      </w:r>
      <w:r>
        <w:rPr>
          <w:rFonts w:ascii="Verdana" w:hAnsi="Verdana" w:cs="Arial"/>
          <w:bCs/>
          <w:sz w:val="20"/>
        </w:rPr>
        <w:t>20</w:t>
      </w:r>
    </w:p>
    <w:p w14:paraId="66CC7477" w14:textId="77777777" w:rsidR="00190547" w:rsidRPr="00924BC8" w:rsidRDefault="00190547" w:rsidP="00190547">
      <w:pPr>
        <w:rPr>
          <w:rFonts w:ascii="Verdana" w:hAnsi="Verdana" w:cs="Arial"/>
          <w:i/>
          <w:iCs/>
          <w:sz w:val="20"/>
        </w:rPr>
      </w:pPr>
    </w:p>
    <w:p w14:paraId="4C9CD850" w14:textId="7E9D5C09" w:rsidR="00190547" w:rsidRDefault="00190547" w:rsidP="00190547">
      <w:pPr>
        <w:rPr>
          <w:rFonts w:ascii="Verdana" w:hAnsi="Verdana" w:cs="Arial"/>
          <w:b/>
          <w:bCs/>
          <w:sz w:val="20"/>
        </w:rPr>
      </w:pPr>
      <w:r>
        <w:rPr>
          <w:rFonts w:ascii="Verdana" w:hAnsi="Verdana" w:cs="Arial"/>
          <w:b/>
          <w:bCs/>
          <w:sz w:val="20"/>
        </w:rPr>
        <w:t>EP</w:t>
      </w:r>
      <w:r w:rsidRPr="00924BC8">
        <w:rPr>
          <w:rFonts w:ascii="Verdana" w:hAnsi="Verdana" w:cs="Arial"/>
          <w:b/>
          <w:bCs/>
          <w:sz w:val="20"/>
        </w:rPr>
        <w:t xml:space="preserve">A Approval Code:  </w:t>
      </w:r>
      <w:r>
        <w:rPr>
          <w:rFonts w:ascii="Verdana" w:hAnsi="Verdana" w:cs="Arial"/>
          <w:b/>
          <w:bCs/>
          <w:sz w:val="20"/>
        </w:rPr>
        <w:t xml:space="preserve">  </w:t>
      </w:r>
      <w:r w:rsidR="001624F0">
        <w:rPr>
          <w:rFonts w:ascii="Verdana" w:hAnsi="Verdana" w:cs="Arial"/>
          <w:b/>
          <w:bCs/>
          <w:sz w:val="20"/>
        </w:rPr>
        <w:t>Aerosols</w:t>
      </w:r>
      <w:r>
        <w:rPr>
          <w:rFonts w:ascii="Verdana" w:hAnsi="Verdana" w:cs="Arial"/>
          <w:b/>
          <w:bCs/>
          <w:sz w:val="20"/>
        </w:rPr>
        <w:t xml:space="preserve"> (Flammable</w:t>
      </w:r>
      <w:r w:rsidR="001624F0">
        <w:rPr>
          <w:rFonts w:ascii="Verdana" w:hAnsi="Verdana" w:cs="Arial"/>
          <w:b/>
          <w:bCs/>
          <w:sz w:val="20"/>
        </w:rPr>
        <w:t>, Carcinogenic</w:t>
      </w:r>
      <w:r>
        <w:rPr>
          <w:rFonts w:ascii="Verdana" w:hAnsi="Verdana" w:cs="Arial"/>
          <w:b/>
          <w:bCs/>
          <w:sz w:val="20"/>
        </w:rPr>
        <w:t>) – HSR00025</w:t>
      </w:r>
      <w:r w:rsidR="001624F0">
        <w:rPr>
          <w:rFonts w:ascii="Verdana" w:hAnsi="Verdana" w:cs="Arial"/>
          <w:b/>
          <w:bCs/>
          <w:sz w:val="20"/>
        </w:rPr>
        <w:t>17</w:t>
      </w:r>
    </w:p>
    <w:p w14:paraId="38236229" w14:textId="77777777" w:rsidR="00190547" w:rsidRPr="00924BC8" w:rsidRDefault="00190547" w:rsidP="00190547">
      <w:pPr>
        <w:rPr>
          <w:rFonts w:ascii="Verdana" w:hAnsi="Verdana" w:cs="Arial"/>
          <w:sz w:val="20"/>
        </w:rPr>
      </w:pPr>
    </w:p>
    <w:p w14:paraId="4079845A" w14:textId="77777777" w:rsidR="00190547" w:rsidRDefault="00190547" w:rsidP="00190547">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10D75926" w14:textId="77777777" w:rsidR="00190547" w:rsidRPr="00F64F16" w:rsidRDefault="00190547" w:rsidP="00190547">
      <w:r>
        <w:rPr>
          <w:rFonts w:ascii="Verdana" w:hAnsi="Verdana"/>
          <w:noProof/>
          <w:lang w:val="en-NZ" w:eastAsia="en-NZ"/>
        </w:rPr>
        <w:drawing>
          <wp:anchor distT="0" distB="0" distL="114300" distR="114300" simplePos="0" relativeHeight="251659264" behindDoc="0" locked="0" layoutInCell="1" allowOverlap="1" wp14:anchorId="469548E2" wp14:editId="6819E974">
            <wp:simplePos x="0" y="0"/>
            <wp:positionH relativeFrom="column">
              <wp:posOffset>1949450</wp:posOffset>
            </wp:positionH>
            <wp:positionV relativeFrom="paragraph">
              <wp:posOffset>3175</wp:posOffset>
            </wp:positionV>
            <wp:extent cx="575945" cy="575945"/>
            <wp:effectExtent l="0" t="0" r="0" b="0"/>
            <wp:wrapSquare wrapText="bothSides"/>
            <wp:docPr id="6"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2336" behindDoc="0" locked="0" layoutInCell="1" allowOverlap="1" wp14:anchorId="451E01CC" wp14:editId="2B37D636">
            <wp:simplePos x="0" y="0"/>
            <wp:positionH relativeFrom="column">
              <wp:posOffset>1286510</wp:posOffset>
            </wp:positionH>
            <wp:positionV relativeFrom="paragraph">
              <wp:posOffset>6985</wp:posOffset>
            </wp:positionV>
            <wp:extent cx="575945" cy="575945"/>
            <wp:effectExtent l="0" t="0" r="14605" b="14605"/>
            <wp:wrapSquare wrapText="bothSides"/>
            <wp:docPr id="60989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1312" behindDoc="0" locked="0" layoutInCell="1" allowOverlap="1" wp14:anchorId="1821AD10" wp14:editId="5EF8F150">
            <wp:simplePos x="0" y="0"/>
            <wp:positionH relativeFrom="column">
              <wp:posOffset>641350</wp:posOffset>
            </wp:positionH>
            <wp:positionV relativeFrom="paragraph">
              <wp:posOffset>1905</wp:posOffset>
            </wp:positionV>
            <wp:extent cx="575945" cy="575945"/>
            <wp:effectExtent l="0" t="0" r="14605" b="14605"/>
            <wp:wrapSquare wrapText="bothSides"/>
            <wp:docPr id="1502389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noProof/>
          <w:sz w:val="20"/>
        </w:rPr>
        <w:drawing>
          <wp:anchor distT="0" distB="0" distL="114300" distR="114300" simplePos="0" relativeHeight="251660288" behindDoc="0" locked="0" layoutInCell="1" allowOverlap="1" wp14:anchorId="0F4E743D" wp14:editId="4FCE0A65">
            <wp:simplePos x="0" y="0"/>
            <wp:positionH relativeFrom="margin">
              <wp:align>left</wp:align>
            </wp:positionH>
            <wp:positionV relativeFrom="paragraph">
              <wp:posOffset>8890</wp:posOffset>
            </wp:positionV>
            <wp:extent cx="575945" cy="575945"/>
            <wp:effectExtent l="0" t="0" r="0" b="0"/>
            <wp:wrapSquare wrapText="bothSides"/>
            <wp:docPr id="181711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3C239" w14:textId="77777777" w:rsidR="00190547" w:rsidRPr="00924BC8" w:rsidRDefault="00190547" w:rsidP="00190547">
      <w:pPr>
        <w:rPr>
          <w:rFonts w:ascii="Verdana" w:hAnsi="Verdana" w:cs="Arial"/>
          <w:sz w:val="20"/>
        </w:rPr>
      </w:pPr>
    </w:p>
    <w:p w14:paraId="49BEE01F" w14:textId="77777777" w:rsidR="00190547" w:rsidRPr="00924BC8" w:rsidRDefault="00190547" w:rsidP="00190547">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3AA8CFD1" w14:textId="77777777" w:rsidR="00190547" w:rsidRDefault="00190547" w:rsidP="00190547">
      <w:pPr>
        <w:tabs>
          <w:tab w:val="center" w:pos="540"/>
          <w:tab w:val="center" w:pos="1890"/>
          <w:tab w:val="center" w:pos="3240"/>
        </w:tabs>
        <w:rPr>
          <w:rFonts w:ascii="Verdana" w:hAnsi="Verdana" w:cs="Arial"/>
          <w:sz w:val="20"/>
        </w:rPr>
      </w:pPr>
    </w:p>
    <w:p w14:paraId="7939547F" w14:textId="77777777" w:rsidR="00190547" w:rsidRDefault="00190547" w:rsidP="00190547">
      <w:pPr>
        <w:tabs>
          <w:tab w:val="center" w:pos="540"/>
          <w:tab w:val="center" w:pos="1890"/>
          <w:tab w:val="center" w:pos="3240"/>
        </w:tabs>
        <w:rPr>
          <w:rFonts w:ascii="Verdana" w:hAnsi="Verdana" w:cs="Arial"/>
          <w:sz w:val="20"/>
        </w:rPr>
      </w:pPr>
      <w:r>
        <w:rPr>
          <w:rFonts w:ascii="Verdana" w:hAnsi="Verdana" w:cs="Arial"/>
          <w:sz w:val="20"/>
        </w:rPr>
        <w:t xml:space="preserve">                  </w:t>
      </w:r>
    </w:p>
    <w:p w14:paraId="276B8898" w14:textId="77777777" w:rsidR="00190547" w:rsidRPr="00E02317" w:rsidRDefault="00190547" w:rsidP="00190547">
      <w:pPr>
        <w:tabs>
          <w:tab w:val="center" w:pos="540"/>
          <w:tab w:val="center" w:pos="1890"/>
          <w:tab w:val="center" w:pos="3240"/>
        </w:tabs>
        <w:rPr>
          <w:rFonts w:ascii="Verdana" w:hAnsi="Verdana" w:cs="Arial"/>
          <w:b/>
          <w:sz w:val="20"/>
        </w:rPr>
      </w:pPr>
      <w:r w:rsidRPr="00E02317">
        <w:rPr>
          <w:rFonts w:ascii="Verdana" w:hAnsi="Verdana" w:cs="Arial"/>
          <w:b/>
          <w:sz w:val="20"/>
        </w:rPr>
        <w:t>Signal Word</w:t>
      </w:r>
      <w:proofErr w:type="gramStart"/>
      <w:r w:rsidRPr="00E02317">
        <w:rPr>
          <w:rFonts w:ascii="Verdana" w:hAnsi="Verdana" w:cs="Arial"/>
          <w:b/>
          <w:sz w:val="20"/>
        </w:rPr>
        <w:t xml:space="preserve">:  </w:t>
      </w:r>
      <w:r>
        <w:rPr>
          <w:rFonts w:ascii="Verdana" w:hAnsi="Verdana" w:cs="Arial"/>
          <w:b/>
          <w:sz w:val="20"/>
        </w:rPr>
        <w:t>DANGER</w:t>
      </w:r>
      <w:proofErr w:type="gramEnd"/>
    </w:p>
    <w:p w14:paraId="6363FDD1" w14:textId="77777777" w:rsidR="00190547" w:rsidRPr="00924BC8" w:rsidRDefault="00190547" w:rsidP="00190547">
      <w:pPr>
        <w:tabs>
          <w:tab w:val="center" w:pos="540"/>
          <w:tab w:val="center" w:pos="1890"/>
          <w:tab w:val="center" w:pos="3240"/>
        </w:tabs>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190547" w:rsidRPr="00764923" w14:paraId="33C68B98" w14:textId="77777777" w:rsidTr="00F52D75">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0E0D2986"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Pr>
                <w:rFonts w:ascii="Verdana" w:hAnsi="Verdana" w:cs="Arial"/>
                <w:sz w:val="20"/>
                <w:lang w:val="en-NZ" w:eastAsia="en-NZ"/>
              </w:rPr>
              <w:t xml:space="preserve"> </w:t>
            </w: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29FEB10E"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2ADB227B" w14:textId="77777777" w:rsidR="00190547" w:rsidRPr="007D7CA5" w:rsidRDefault="00190547" w:rsidP="00F52D75">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1624F0" w:rsidRPr="001624F0" w14:paraId="6E9F1BFB" w14:textId="77777777" w:rsidTr="00144419">
        <w:trPr>
          <w:trHeight w:val="285"/>
        </w:trPr>
        <w:tc>
          <w:tcPr>
            <w:tcW w:w="4253" w:type="dxa"/>
            <w:vMerge w:val="restart"/>
            <w:tcBorders>
              <w:top w:val="single" w:sz="4" w:space="0" w:color="auto"/>
              <w:left w:val="single" w:sz="4" w:space="0" w:color="auto"/>
              <w:right w:val="single" w:sz="4" w:space="0" w:color="auto"/>
            </w:tcBorders>
            <w:noWrap/>
            <w:vAlign w:val="center"/>
          </w:tcPr>
          <w:p w14:paraId="002238A9" w14:textId="77777777" w:rsidR="001624F0" w:rsidRPr="001624F0" w:rsidRDefault="001624F0" w:rsidP="001624F0">
            <w:pPr>
              <w:rPr>
                <w:rFonts w:ascii="Verdana" w:hAnsi="Verdana" w:cs="Arial"/>
                <w:sz w:val="20"/>
              </w:rPr>
            </w:pPr>
            <w:r w:rsidRPr="001624F0">
              <w:rPr>
                <w:rFonts w:ascii="Verdana" w:hAnsi="Verdana" w:cs="Arial"/>
                <w:sz w:val="20"/>
              </w:rPr>
              <w:t>Aerosol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3BE44F5C" w14:textId="77777777" w:rsidR="001624F0" w:rsidRPr="001624F0" w:rsidRDefault="001624F0" w:rsidP="001624F0">
            <w:pPr>
              <w:rPr>
                <w:rFonts w:ascii="Verdana" w:hAnsi="Verdana" w:cs="Arial"/>
                <w:sz w:val="20"/>
              </w:rPr>
            </w:pPr>
            <w:r w:rsidRPr="001624F0">
              <w:rPr>
                <w:rFonts w:ascii="Verdana" w:hAnsi="Verdana" w:cs="Arial"/>
                <w:sz w:val="20"/>
              </w:rPr>
              <w:t>H222</w:t>
            </w:r>
          </w:p>
        </w:tc>
        <w:tc>
          <w:tcPr>
            <w:tcW w:w="4111" w:type="dxa"/>
            <w:tcBorders>
              <w:top w:val="single" w:sz="4" w:space="0" w:color="auto"/>
              <w:left w:val="single" w:sz="4" w:space="0" w:color="auto"/>
              <w:bottom w:val="single" w:sz="4" w:space="0" w:color="auto"/>
              <w:right w:val="single" w:sz="4" w:space="0" w:color="auto"/>
            </w:tcBorders>
            <w:vAlign w:val="center"/>
          </w:tcPr>
          <w:p w14:paraId="40C55D75" w14:textId="77777777" w:rsidR="001624F0" w:rsidRPr="001624F0" w:rsidRDefault="001624F0" w:rsidP="001624F0">
            <w:pPr>
              <w:rPr>
                <w:rFonts w:ascii="Verdana" w:hAnsi="Verdana" w:cs="Arial"/>
                <w:sz w:val="20"/>
              </w:rPr>
            </w:pPr>
            <w:r w:rsidRPr="001624F0">
              <w:rPr>
                <w:rFonts w:ascii="Verdana" w:hAnsi="Verdana" w:cs="Arial"/>
                <w:sz w:val="20"/>
              </w:rPr>
              <w:t xml:space="preserve">Extremely flammable aerosol. </w:t>
            </w:r>
          </w:p>
        </w:tc>
      </w:tr>
      <w:tr w:rsidR="001624F0" w:rsidRPr="001624F0" w14:paraId="4E003F00" w14:textId="77777777" w:rsidTr="00144419">
        <w:trPr>
          <w:trHeight w:val="285"/>
        </w:trPr>
        <w:tc>
          <w:tcPr>
            <w:tcW w:w="4253" w:type="dxa"/>
            <w:vMerge/>
            <w:tcBorders>
              <w:left w:val="single" w:sz="4" w:space="0" w:color="auto"/>
              <w:bottom w:val="single" w:sz="4" w:space="0" w:color="auto"/>
              <w:right w:val="single" w:sz="4" w:space="0" w:color="auto"/>
            </w:tcBorders>
            <w:noWrap/>
            <w:vAlign w:val="center"/>
          </w:tcPr>
          <w:p w14:paraId="63A1ED60" w14:textId="77777777" w:rsidR="001624F0" w:rsidRPr="001624F0" w:rsidRDefault="001624F0" w:rsidP="001624F0">
            <w:pP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61C5F01" w14:textId="78D5543B" w:rsidR="001624F0" w:rsidRPr="001624F0" w:rsidRDefault="001624F0" w:rsidP="001624F0">
            <w:pPr>
              <w:rPr>
                <w:rFonts w:ascii="Verdana" w:hAnsi="Verdana" w:cs="Arial"/>
                <w:sz w:val="20"/>
              </w:rPr>
            </w:pPr>
            <w:r>
              <w:rPr>
                <w:rFonts w:ascii="Verdana" w:hAnsi="Verdana" w:cs="Arial"/>
                <w:sz w:val="20"/>
              </w:rPr>
              <w:t>H229</w:t>
            </w:r>
          </w:p>
        </w:tc>
        <w:tc>
          <w:tcPr>
            <w:tcW w:w="4111" w:type="dxa"/>
            <w:tcBorders>
              <w:top w:val="single" w:sz="4" w:space="0" w:color="auto"/>
              <w:left w:val="single" w:sz="4" w:space="0" w:color="auto"/>
              <w:bottom w:val="single" w:sz="4" w:space="0" w:color="auto"/>
              <w:right w:val="single" w:sz="4" w:space="0" w:color="auto"/>
            </w:tcBorders>
            <w:vAlign w:val="center"/>
          </w:tcPr>
          <w:p w14:paraId="19758F1E" w14:textId="24EA9C54" w:rsidR="001624F0" w:rsidRPr="001624F0" w:rsidRDefault="001624F0" w:rsidP="001624F0">
            <w:pPr>
              <w:rPr>
                <w:rFonts w:ascii="Verdana" w:hAnsi="Verdana" w:cs="Arial"/>
                <w:sz w:val="20"/>
              </w:rPr>
            </w:pPr>
            <w:r>
              <w:rPr>
                <w:rFonts w:ascii="Verdana" w:hAnsi="Verdana" w:cs="Arial"/>
                <w:sz w:val="20"/>
              </w:rPr>
              <w:t>Pressurized container</w:t>
            </w:r>
            <w:proofErr w:type="gramStart"/>
            <w:r>
              <w:rPr>
                <w:rFonts w:ascii="Verdana" w:hAnsi="Verdana" w:cs="Arial"/>
                <w:sz w:val="20"/>
              </w:rPr>
              <w:t>:  May</w:t>
            </w:r>
            <w:proofErr w:type="gramEnd"/>
            <w:r>
              <w:rPr>
                <w:rFonts w:ascii="Verdana" w:hAnsi="Verdana" w:cs="Arial"/>
                <w:sz w:val="20"/>
              </w:rPr>
              <w:t xml:space="preserve"> burst if heated.</w:t>
            </w:r>
          </w:p>
        </w:tc>
      </w:tr>
      <w:tr w:rsidR="001624F0" w:rsidRPr="001624F0" w14:paraId="71310CC9" w14:textId="77777777" w:rsidTr="001624F0">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9015B26" w14:textId="77777777" w:rsidR="001624F0" w:rsidRPr="001624F0" w:rsidRDefault="001624F0" w:rsidP="001624F0">
            <w:pPr>
              <w:rPr>
                <w:rFonts w:ascii="Verdana" w:hAnsi="Verdana" w:cs="Arial"/>
                <w:sz w:val="20"/>
              </w:rPr>
            </w:pPr>
            <w:r w:rsidRPr="001624F0">
              <w:rPr>
                <w:rFonts w:ascii="Verdana" w:hAnsi="Verdana" w:cs="Arial"/>
                <w:sz w:val="20"/>
              </w:rPr>
              <w:t>Acute oral toxicity Cat. 4</w:t>
            </w:r>
          </w:p>
        </w:tc>
        <w:tc>
          <w:tcPr>
            <w:tcW w:w="1559" w:type="dxa"/>
            <w:tcBorders>
              <w:top w:val="single" w:sz="4" w:space="0" w:color="auto"/>
              <w:left w:val="single" w:sz="4" w:space="0" w:color="auto"/>
              <w:bottom w:val="single" w:sz="4" w:space="0" w:color="auto"/>
              <w:right w:val="single" w:sz="4" w:space="0" w:color="auto"/>
            </w:tcBorders>
            <w:noWrap/>
            <w:vAlign w:val="center"/>
          </w:tcPr>
          <w:p w14:paraId="7412C174" w14:textId="77777777" w:rsidR="001624F0" w:rsidRPr="001624F0" w:rsidRDefault="001624F0" w:rsidP="001624F0">
            <w:pPr>
              <w:rPr>
                <w:rFonts w:ascii="Verdana" w:hAnsi="Verdana" w:cs="Arial"/>
                <w:sz w:val="20"/>
              </w:rPr>
            </w:pPr>
            <w:r w:rsidRPr="001624F0">
              <w:rPr>
                <w:rFonts w:ascii="Verdana" w:hAnsi="Verdana" w:cs="Arial"/>
                <w:sz w:val="20"/>
              </w:rPr>
              <w:t>H302</w:t>
            </w:r>
          </w:p>
        </w:tc>
        <w:tc>
          <w:tcPr>
            <w:tcW w:w="4111" w:type="dxa"/>
            <w:tcBorders>
              <w:top w:val="single" w:sz="4" w:space="0" w:color="auto"/>
              <w:left w:val="single" w:sz="4" w:space="0" w:color="auto"/>
              <w:bottom w:val="single" w:sz="4" w:space="0" w:color="auto"/>
              <w:right w:val="single" w:sz="4" w:space="0" w:color="auto"/>
            </w:tcBorders>
            <w:vAlign w:val="center"/>
          </w:tcPr>
          <w:p w14:paraId="0E947AA0" w14:textId="77777777" w:rsidR="001624F0" w:rsidRPr="001624F0" w:rsidRDefault="001624F0" w:rsidP="001624F0">
            <w:pPr>
              <w:rPr>
                <w:rFonts w:ascii="Verdana" w:hAnsi="Verdana" w:cs="Arial"/>
                <w:sz w:val="20"/>
              </w:rPr>
            </w:pPr>
            <w:r w:rsidRPr="001624F0">
              <w:rPr>
                <w:rFonts w:ascii="Verdana" w:hAnsi="Verdana" w:cs="Arial"/>
                <w:sz w:val="20"/>
              </w:rPr>
              <w:t>Harmful if swallowed.</w:t>
            </w:r>
          </w:p>
        </w:tc>
      </w:tr>
      <w:tr w:rsidR="001624F0" w:rsidRPr="001624F0" w14:paraId="5B8CED27" w14:textId="77777777" w:rsidTr="001624F0">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01C471DC" w14:textId="77777777" w:rsidR="001624F0" w:rsidRPr="001624F0" w:rsidRDefault="001624F0" w:rsidP="001624F0">
            <w:pPr>
              <w:rPr>
                <w:rFonts w:ascii="Verdana" w:hAnsi="Verdana" w:cs="Arial"/>
                <w:sz w:val="20"/>
              </w:rPr>
            </w:pPr>
            <w:r w:rsidRPr="001624F0">
              <w:rPr>
                <w:rFonts w:ascii="Verdana" w:hAnsi="Verdana" w:cs="Arial"/>
                <w:sz w:val="20"/>
              </w:rPr>
              <w:lastRenderedPageBreak/>
              <w:t>Skin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6850BBB1" w14:textId="77777777" w:rsidR="001624F0" w:rsidRPr="001624F0" w:rsidRDefault="001624F0" w:rsidP="001624F0">
            <w:pPr>
              <w:rPr>
                <w:rFonts w:ascii="Verdana" w:hAnsi="Verdana" w:cs="Arial"/>
                <w:sz w:val="20"/>
              </w:rPr>
            </w:pPr>
            <w:r w:rsidRPr="001624F0">
              <w:rPr>
                <w:rFonts w:ascii="Verdana" w:hAnsi="Verdana" w:cs="Arial"/>
                <w:sz w:val="20"/>
              </w:rPr>
              <w:t>H315</w:t>
            </w:r>
          </w:p>
        </w:tc>
        <w:tc>
          <w:tcPr>
            <w:tcW w:w="4111" w:type="dxa"/>
            <w:tcBorders>
              <w:top w:val="single" w:sz="4" w:space="0" w:color="auto"/>
              <w:left w:val="single" w:sz="4" w:space="0" w:color="auto"/>
              <w:bottom w:val="single" w:sz="4" w:space="0" w:color="auto"/>
              <w:right w:val="single" w:sz="4" w:space="0" w:color="auto"/>
            </w:tcBorders>
            <w:vAlign w:val="center"/>
          </w:tcPr>
          <w:p w14:paraId="7C3D6D09" w14:textId="77777777" w:rsidR="001624F0" w:rsidRPr="001624F0" w:rsidRDefault="001624F0" w:rsidP="001624F0">
            <w:pPr>
              <w:rPr>
                <w:rFonts w:ascii="Verdana" w:hAnsi="Verdana" w:cs="Arial"/>
                <w:sz w:val="20"/>
              </w:rPr>
            </w:pPr>
            <w:proofErr w:type="gramStart"/>
            <w:r w:rsidRPr="001624F0">
              <w:rPr>
                <w:rFonts w:ascii="Verdana" w:hAnsi="Verdana" w:cs="Arial"/>
                <w:sz w:val="20"/>
              </w:rPr>
              <w:t>Causes</w:t>
            </w:r>
            <w:proofErr w:type="gramEnd"/>
            <w:r w:rsidRPr="001624F0">
              <w:rPr>
                <w:rFonts w:ascii="Verdana" w:hAnsi="Verdana" w:cs="Arial"/>
                <w:sz w:val="20"/>
              </w:rPr>
              <w:t xml:space="preserve"> skin irritation. </w:t>
            </w:r>
          </w:p>
        </w:tc>
      </w:tr>
      <w:tr w:rsidR="001624F0" w:rsidRPr="001624F0" w14:paraId="20F9375D" w14:textId="77777777" w:rsidTr="001624F0">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4872C6D0" w14:textId="77777777" w:rsidR="001624F0" w:rsidRPr="001624F0" w:rsidRDefault="001624F0" w:rsidP="001624F0">
            <w:pPr>
              <w:rPr>
                <w:rFonts w:ascii="Verdana" w:hAnsi="Verdana" w:cs="Arial"/>
                <w:sz w:val="20"/>
              </w:rPr>
            </w:pPr>
            <w:r w:rsidRPr="001624F0">
              <w:rPr>
                <w:rFonts w:ascii="Verdana" w:hAnsi="Verdana" w:cs="Arial"/>
                <w:sz w:val="20"/>
              </w:rPr>
              <w:t>Eye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7641E4A3" w14:textId="77777777" w:rsidR="001624F0" w:rsidRPr="001624F0" w:rsidRDefault="001624F0" w:rsidP="001624F0">
            <w:pPr>
              <w:rPr>
                <w:rFonts w:ascii="Verdana" w:hAnsi="Verdana" w:cs="Arial"/>
                <w:sz w:val="20"/>
              </w:rPr>
            </w:pPr>
            <w:r w:rsidRPr="001624F0">
              <w:rPr>
                <w:rFonts w:ascii="Verdana" w:hAnsi="Verdana" w:cs="Arial"/>
                <w:sz w:val="20"/>
              </w:rPr>
              <w:t>H319</w:t>
            </w:r>
          </w:p>
        </w:tc>
        <w:tc>
          <w:tcPr>
            <w:tcW w:w="4111" w:type="dxa"/>
            <w:tcBorders>
              <w:top w:val="single" w:sz="4" w:space="0" w:color="auto"/>
              <w:left w:val="single" w:sz="4" w:space="0" w:color="auto"/>
              <w:bottom w:val="single" w:sz="4" w:space="0" w:color="auto"/>
              <w:right w:val="single" w:sz="4" w:space="0" w:color="auto"/>
            </w:tcBorders>
            <w:vAlign w:val="center"/>
          </w:tcPr>
          <w:p w14:paraId="58ED4191" w14:textId="77777777" w:rsidR="001624F0" w:rsidRPr="001624F0" w:rsidRDefault="001624F0" w:rsidP="001624F0">
            <w:pPr>
              <w:rPr>
                <w:rFonts w:ascii="Verdana" w:hAnsi="Verdana" w:cs="Arial"/>
                <w:sz w:val="20"/>
              </w:rPr>
            </w:pPr>
            <w:r w:rsidRPr="001624F0">
              <w:rPr>
                <w:rFonts w:ascii="Verdana" w:hAnsi="Verdana" w:cs="Arial"/>
                <w:sz w:val="20"/>
              </w:rPr>
              <w:t xml:space="preserve">Causes serious eye irritation. </w:t>
            </w:r>
          </w:p>
        </w:tc>
      </w:tr>
      <w:tr w:rsidR="001624F0" w:rsidRPr="001624F0" w14:paraId="2633763F" w14:textId="77777777" w:rsidTr="001624F0">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13CD9C8A" w14:textId="77777777" w:rsidR="001624F0" w:rsidRPr="001624F0" w:rsidRDefault="001624F0" w:rsidP="001624F0">
            <w:pPr>
              <w:rPr>
                <w:rFonts w:ascii="Verdana" w:hAnsi="Verdana" w:cs="Arial"/>
                <w:sz w:val="20"/>
              </w:rPr>
            </w:pPr>
            <w:r w:rsidRPr="001624F0">
              <w:rPr>
                <w:rFonts w:ascii="Verdana" w:hAnsi="Verdana" w:cs="Arial"/>
                <w:sz w:val="20"/>
              </w:rPr>
              <w:t>Carcinogenicity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51FB24FC" w14:textId="77777777" w:rsidR="001624F0" w:rsidRPr="001624F0" w:rsidRDefault="001624F0" w:rsidP="001624F0">
            <w:pPr>
              <w:rPr>
                <w:rFonts w:ascii="Verdana" w:hAnsi="Verdana" w:cs="Arial"/>
                <w:sz w:val="20"/>
              </w:rPr>
            </w:pPr>
            <w:r w:rsidRPr="001624F0">
              <w:rPr>
                <w:rFonts w:ascii="Verdana" w:hAnsi="Verdana" w:cs="Arial"/>
                <w:sz w:val="20"/>
              </w:rPr>
              <w:t>H351</w:t>
            </w:r>
          </w:p>
        </w:tc>
        <w:tc>
          <w:tcPr>
            <w:tcW w:w="4111" w:type="dxa"/>
            <w:tcBorders>
              <w:top w:val="single" w:sz="4" w:space="0" w:color="auto"/>
              <w:left w:val="single" w:sz="4" w:space="0" w:color="auto"/>
              <w:bottom w:val="single" w:sz="4" w:space="0" w:color="auto"/>
              <w:right w:val="single" w:sz="4" w:space="0" w:color="auto"/>
            </w:tcBorders>
            <w:vAlign w:val="center"/>
          </w:tcPr>
          <w:p w14:paraId="2AC6C2FF" w14:textId="77777777" w:rsidR="001624F0" w:rsidRPr="001624F0" w:rsidRDefault="001624F0" w:rsidP="001624F0">
            <w:pPr>
              <w:rPr>
                <w:rFonts w:ascii="Verdana" w:hAnsi="Verdana" w:cs="Arial"/>
                <w:sz w:val="20"/>
              </w:rPr>
            </w:pPr>
            <w:r w:rsidRPr="001624F0">
              <w:rPr>
                <w:rFonts w:ascii="Verdana" w:hAnsi="Verdana" w:cs="Arial"/>
                <w:sz w:val="20"/>
              </w:rPr>
              <w:t>Suspected of causing cancer.</w:t>
            </w:r>
          </w:p>
        </w:tc>
      </w:tr>
      <w:tr w:rsidR="001624F0" w:rsidRPr="001624F0" w14:paraId="0BBC4CAD" w14:textId="77777777" w:rsidTr="001624F0">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1F4C1EEA" w14:textId="77777777" w:rsidR="001624F0" w:rsidRPr="001624F0" w:rsidRDefault="001624F0" w:rsidP="001624F0">
            <w:pPr>
              <w:rPr>
                <w:rFonts w:ascii="Verdana" w:hAnsi="Verdana" w:cs="Arial"/>
                <w:sz w:val="20"/>
              </w:rPr>
            </w:pPr>
            <w:r w:rsidRPr="001624F0">
              <w:rPr>
                <w:rFonts w:ascii="Verdana" w:hAnsi="Verdana" w:cs="Arial"/>
                <w:sz w:val="20"/>
              </w:rPr>
              <w:t>Specific target organ toxicity – repeated exposure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464AAA2F" w14:textId="77777777" w:rsidR="001624F0" w:rsidRPr="001624F0" w:rsidRDefault="001624F0" w:rsidP="001624F0">
            <w:pPr>
              <w:rPr>
                <w:rFonts w:ascii="Verdana" w:hAnsi="Verdana" w:cs="Arial"/>
                <w:sz w:val="20"/>
              </w:rPr>
            </w:pPr>
            <w:r w:rsidRPr="001624F0">
              <w:rPr>
                <w:rFonts w:ascii="Verdana" w:hAnsi="Verdana" w:cs="Arial"/>
                <w:sz w:val="20"/>
              </w:rPr>
              <w:t>H373</w:t>
            </w:r>
          </w:p>
        </w:tc>
        <w:tc>
          <w:tcPr>
            <w:tcW w:w="4111" w:type="dxa"/>
            <w:tcBorders>
              <w:top w:val="single" w:sz="4" w:space="0" w:color="auto"/>
              <w:left w:val="single" w:sz="4" w:space="0" w:color="auto"/>
              <w:bottom w:val="single" w:sz="4" w:space="0" w:color="auto"/>
              <w:right w:val="single" w:sz="4" w:space="0" w:color="auto"/>
            </w:tcBorders>
            <w:vAlign w:val="center"/>
          </w:tcPr>
          <w:p w14:paraId="396FA93D" w14:textId="77777777" w:rsidR="001624F0" w:rsidRPr="001624F0" w:rsidRDefault="001624F0" w:rsidP="001624F0">
            <w:pPr>
              <w:rPr>
                <w:rFonts w:ascii="Verdana" w:hAnsi="Verdana" w:cs="Arial"/>
                <w:sz w:val="20"/>
              </w:rPr>
            </w:pPr>
            <w:r w:rsidRPr="001624F0">
              <w:rPr>
                <w:rFonts w:ascii="Verdana" w:hAnsi="Verdana" w:cs="Arial"/>
                <w:sz w:val="20"/>
              </w:rPr>
              <w:t>May cause damage to organs through prolonged or repeated exposure.</w:t>
            </w:r>
          </w:p>
        </w:tc>
      </w:tr>
    </w:tbl>
    <w:p w14:paraId="2C9B75D4" w14:textId="77777777" w:rsidR="00190547" w:rsidRPr="00924BC8"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764923" w14:paraId="60280126" w14:textId="77777777" w:rsidTr="00F52D75">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63041FA1"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Prevention Code</w:t>
            </w:r>
          </w:p>
        </w:tc>
        <w:tc>
          <w:tcPr>
            <w:tcW w:w="7853" w:type="dxa"/>
            <w:tcBorders>
              <w:top w:val="single" w:sz="4" w:space="0" w:color="auto"/>
              <w:left w:val="single" w:sz="4" w:space="0" w:color="auto"/>
              <w:bottom w:val="single" w:sz="4" w:space="0" w:color="auto"/>
              <w:right w:val="single" w:sz="4" w:space="0" w:color="auto"/>
            </w:tcBorders>
            <w:noWrap/>
            <w:vAlign w:val="center"/>
          </w:tcPr>
          <w:p w14:paraId="303E469F"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Prevention Statement</w:t>
            </w:r>
          </w:p>
        </w:tc>
      </w:tr>
      <w:tr w:rsidR="001624F0" w:rsidRPr="001624F0" w14:paraId="53DCCC6F"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49F31B6"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P102</w:t>
            </w:r>
          </w:p>
        </w:tc>
        <w:tc>
          <w:tcPr>
            <w:tcW w:w="7853" w:type="dxa"/>
            <w:tcBorders>
              <w:top w:val="single" w:sz="4" w:space="0" w:color="auto"/>
              <w:left w:val="single" w:sz="4" w:space="0" w:color="auto"/>
              <w:bottom w:val="single" w:sz="4" w:space="0" w:color="auto"/>
              <w:right w:val="single" w:sz="4" w:space="0" w:color="auto"/>
            </w:tcBorders>
            <w:noWrap/>
            <w:vAlign w:val="center"/>
          </w:tcPr>
          <w:p w14:paraId="5A42E876"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Keep out of reach of children.</w:t>
            </w:r>
          </w:p>
        </w:tc>
      </w:tr>
      <w:tr w:rsidR="001624F0" w:rsidRPr="001624F0" w14:paraId="41BBDB94"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89BA8CC" w14:textId="77777777" w:rsidR="001624F0" w:rsidRPr="001624F0" w:rsidRDefault="001624F0" w:rsidP="001624F0">
            <w:pPr>
              <w:rPr>
                <w:rFonts w:ascii="Verdana" w:hAnsi="Verdana" w:cs="Arial"/>
                <w:sz w:val="20"/>
                <w:lang w:val="en-NZ" w:eastAsia="en-NZ"/>
              </w:rPr>
            </w:pPr>
            <w:bookmarkStart w:id="0" w:name="_Hlk200544221"/>
            <w:r w:rsidRPr="001624F0">
              <w:rPr>
                <w:rFonts w:ascii="Verdana" w:hAnsi="Verdana" w:cs="Arial"/>
                <w:sz w:val="20"/>
                <w:lang w:val="en-NZ" w:eastAsia="en-NZ"/>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66A77838"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Read carefully and follow all instructions. </w:t>
            </w:r>
          </w:p>
        </w:tc>
      </w:tr>
      <w:tr w:rsidR="001624F0" w:rsidRPr="001624F0" w14:paraId="0860B11F"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EE3916F"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P201</w:t>
            </w:r>
          </w:p>
        </w:tc>
        <w:tc>
          <w:tcPr>
            <w:tcW w:w="7853" w:type="dxa"/>
            <w:tcBorders>
              <w:top w:val="single" w:sz="4" w:space="0" w:color="auto"/>
              <w:left w:val="single" w:sz="4" w:space="0" w:color="auto"/>
              <w:bottom w:val="single" w:sz="4" w:space="0" w:color="auto"/>
              <w:right w:val="single" w:sz="4" w:space="0" w:color="auto"/>
            </w:tcBorders>
            <w:noWrap/>
            <w:vAlign w:val="center"/>
          </w:tcPr>
          <w:p w14:paraId="5B4F32E7"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Obtain special instructions before use. </w:t>
            </w:r>
          </w:p>
        </w:tc>
      </w:tr>
      <w:tr w:rsidR="001624F0" w:rsidRPr="001624F0" w14:paraId="0D722DF6"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077A6A4"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094093C9"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Do not handle until all safety precautions have been read and understood. </w:t>
            </w:r>
          </w:p>
        </w:tc>
      </w:tr>
      <w:tr w:rsidR="001624F0" w:rsidRPr="001624F0" w14:paraId="5150D22F"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059EE39"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4514FD93"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Keep away from heat, hot surfaces, sparks, open flames and other ignition sources. No smoking.</w:t>
            </w:r>
          </w:p>
        </w:tc>
      </w:tr>
      <w:tr w:rsidR="001624F0" w:rsidRPr="001624F0" w14:paraId="0174D44F"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49C307D"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P211</w:t>
            </w:r>
          </w:p>
        </w:tc>
        <w:tc>
          <w:tcPr>
            <w:tcW w:w="7853" w:type="dxa"/>
            <w:tcBorders>
              <w:top w:val="single" w:sz="4" w:space="0" w:color="auto"/>
              <w:left w:val="single" w:sz="4" w:space="0" w:color="auto"/>
              <w:bottom w:val="single" w:sz="4" w:space="0" w:color="auto"/>
              <w:right w:val="single" w:sz="4" w:space="0" w:color="auto"/>
            </w:tcBorders>
            <w:noWrap/>
            <w:vAlign w:val="center"/>
          </w:tcPr>
          <w:p w14:paraId="16FCF5F7"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Do not spray on an open flame or other ignition source. </w:t>
            </w:r>
          </w:p>
        </w:tc>
      </w:tr>
      <w:tr w:rsidR="001624F0" w:rsidRPr="001624F0" w14:paraId="31D6C436"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A018A6D"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P251</w:t>
            </w:r>
          </w:p>
        </w:tc>
        <w:tc>
          <w:tcPr>
            <w:tcW w:w="7853" w:type="dxa"/>
            <w:tcBorders>
              <w:top w:val="single" w:sz="4" w:space="0" w:color="auto"/>
              <w:left w:val="single" w:sz="4" w:space="0" w:color="auto"/>
              <w:bottom w:val="single" w:sz="4" w:space="0" w:color="auto"/>
              <w:right w:val="single" w:sz="4" w:space="0" w:color="auto"/>
            </w:tcBorders>
            <w:noWrap/>
            <w:vAlign w:val="center"/>
          </w:tcPr>
          <w:p w14:paraId="28286C7D"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Do not pierce or burn, even after use. </w:t>
            </w:r>
          </w:p>
        </w:tc>
      </w:tr>
      <w:tr w:rsidR="001624F0" w:rsidRPr="001624F0" w14:paraId="5CBACE91"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7322C6D"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7ADF1F25" w14:textId="7A7093EC"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Do not breathe fumes, gas, mist, vapours or spray. </w:t>
            </w:r>
          </w:p>
        </w:tc>
      </w:tr>
      <w:tr w:rsidR="001624F0" w:rsidRPr="001624F0" w14:paraId="7E83B066"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59381E5"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06EAF347"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Wash hands thoroughly after handling. </w:t>
            </w:r>
          </w:p>
        </w:tc>
      </w:tr>
      <w:tr w:rsidR="001624F0" w:rsidRPr="001624F0" w14:paraId="6F680C04"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D132F72"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040FDB98"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 xml:space="preserve">Do not eat, drink or smoke when using this product. </w:t>
            </w:r>
          </w:p>
        </w:tc>
      </w:tr>
      <w:tr w:rsidR="001624F0" w:rsidRPr="001624F0" w14:paraId="06BF123D"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5A1DF55"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2E016652" w14:textId="77777777" w:rsidR="001624F0" w:rsidRPr="001624F0" w:rsidRDefault="001624F0" w:rsidP="001624F0">
            <w:pPr>
              <w:rPr>
                <w:rFonts w:ascii="Verdana" w:hAnsi="Verdana" w:cs="Arial"/>
                <w:sz w:val="20"/>
                <w:lang w:val="en-NZ" w:eastAsia="en-NZ"/>
              </w:rPr>
            </w:pPr>
            <w:r w:rsidRPr="001624F0">
              <w:rPr>
                <w:rFonts w:ascii="Verdana" w:hAnsi="Verdana" w:cs="Arial"/>
                <w:sz w:val="20"/>
                <w:lang w:val="en-NZ" w:eastAsia="en-NZ"/>
              </w:rPr>
              <w:t>Wear protective clothing [as detailed in SDS Section 8].</w:t>
            </w:r>
          </w:p>
        </w:tc>
      </w:tr>
      <w:bookmarkEnd w:id="0"/>
    </w:tbl>
    <w:p w14:paraId="6026FD1C" w14:textId="77777777" w:rsidR="00190547"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D13E1D" w14:paraId="3FFD0053" w14:textId="77777777" w:rsidTr="00F52D75">
        <w:trPr>
          <w:trHeight w:val="255"/>
        </w:trPr>
        <w:tc>
          <w:tcPr>
            <w:tcW w:w="2070" w:type="dxa"/>
            <w:noWrap/>
          </w:tcPr>
          <w:p w14:paraId="52C8F443" w14:textId="77777777" w:rsidR="00190547" w:rsidRPr="007D7CA5" w:rsidRDefault="00190547" w:rsidP="00F52D75">
            <w:pPr>
              <w:rPr>
                <w:rFonts w:ascii="Verdana" w:hAnsi="Verdana" w:cs="Arial"/>
                <w:b/>
                <w:sz w:val="20"/>
              </w:rPr>
            </w:pPr>
            <w:r w:rsidRPr="007D7CA5">
              <w:rPr>
                <w:rFonts w:ascii="Verdana" w:hAnsi="Verdana" w:cs="Arial"/>
                <w:b/>
                <w:sz w:val="20"/>
              </w:rPr>
              <w:t>Response Code</w:t>
            </w:r>
          </w:p>
        </w:tc>
        <w:tc>
          <w:tcPr>
            <w:tcW w:w="7853" w:type="dxa"/>
            <w:noWrap/>
          </w:tcPr>
          <w:p w14:paraId="024F870F" w14:textId="77777777" w:rsidR="00190547" w:rsidRPr="007D7CA5" w:rsidRDefault="00190547" w:rsidP="00F52D75">
            <w:pPr>
              <w:rPr>
                <w:rFonts w:ascii="Verdana" w:hAnsi="Verdana" w:cs="Arial"/>
                <w:b/>
                <w:sz w:val="20"/>
              </w:rPr>
            </w:pPr>
            <w:r w:rsidRPr="007D7CA5">
              <w:rPr>
                <w:rFonts w:ascii="Verdana" w:hAnsi="Verdana" w:cs="Arial"/>
                <w:b/>
                <w:sz w:val="20"/>
              </w:rPr>
              <w:t>Response Statement</w:t>
            </w:r>
          </w:p>
        </w:tc>
      </w:tr>
      <w:tr w:rsidR="001624F0" w:rsidRPr="001624F0" w14:paraId="0C74C5C2"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6575D411" w14:textId="77777777" w:rsidR="001624F0" w:rsidRPr="001624F0" w:rsidRDefault="001624F0" w:rsidP="001624F0">
            <w:pPr>
              <w:rPr>
                <w:rFonts w:ascii="Verdana" w:hAnsi="Verdana" w:cs="Arial"/>
                <w:sz w:val="20"/>
              </w:rPr>
            </w:pPr>
            <w:r w:rsidRPr="001624F0">
              <w:rPr>
                <w:rFonts w:ascii="Verdana" w:hAnsi="Verdana" w:cs="Arial"/>
                <w:sz w:val="20"/>
              </w:rPr>
              <w:t>P101</w:t>
            </w:r>
          </w:p>
        </w:tc>
        <w:tc>
          <w:tcPr>
            <w:tcW w:w="7853" w:type="dxa"/>
            <w:tcBorders>
              <w:top w:val="single" w:sz="4" w:space="0" w:color="auto"/>
              <w:left w:val="single" w:sz="4" w:space="0" w:color="auto"/>
              <w:bottom w:val="single" w:sz="4" w:space="0" w:color="auto"/>
              <w:right w:val="single" w:sz="4" w:space="0" w:color="auto"/>
            </w:tcBorders>
            <w:noWrap/>
          </w:tcPr>
          <w:p w14:paraId="74556E48" w14:textId="77777777" w:rsidR="001624F0" w:rsidRPr="001624F0" w:rsidRDefault="001624F0" w:rsidP="001624F0">
            <w:pPr>
              <w:rPr>
                <w:rFonts w:ascii="Verdana" w:hAnsi="Verdana" w:cs="Arial"/>
                <w:sz w:val="20"/>
              </w:rPr>
            </w:pPr>
            <w:r w:rsidRPr="001624F0">
              <w:rPr>
                <w:rFonts w:ascii="Verdana" w:hAnsi="Verdana" w:cs="Arial"/>
                <w:sz w:val="20"/>
              </w:rPr>
              <w:t>If medical advice is needed, have product container or label at hand.</w:t>
            </w:r>
          </w:p>
        </w:tc>
      </w:tr>
      <w:tr w:rsidR="001624F0" w:rsidRPr="001624F0" w14:paraId="024DD60A"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76D351DB" w14:textId="77777777" w:rsidR="001624F0" w:rsidRPr="001624F0" w:rsidRDefault="001624F0" w:rsidP="001624F0">
            <w:pPr>
              <w:rPr>
                <w:rFonts w:ascii="Verdana" w:hAnsi="Verdana" w:cs="Arial"/>
                <w:sz w:val="20"/>
              </w:rPr>
            </w:pPr>
            <w:r w:rsidRPr="001624F0">
              <w:rPr>
                <w:rFonts w:ascii="Verdana" w:hAnsi="Verdana" w:cs="Arial"/>
                <w:sz w:val="20"/>
              </w:rPr>
              <w:t>P314</w:t>
            </w:r>
          </w:p>
        </w:tc>
        <w:tc>
          <w:tcPr>
            <w:tcW w:w="7853" w:type="dxa"/>
            <w:tcBorders>
              <w:top w:val="single" w:sz="4" w:space="0" w:color="auto"/>
              <w:left w:val="single" w:sz="4" w:space="0" w:color="auto"/>
              <w:bottom w:val="single" w:sz="4" w:space="0" w:color="auto"/>
              <w:right w:val="single" w:sz="4" w:space="0" w:color="auto"/>
            </w:tcBorders>
            <w:noWrap/>
          </w:tcPr>
          <w:p w14:paraId="23F8291C" w14:textId="77777777" w:rsidR="001624F0" w:rsidRPr="001624F0" w:rsidRDefault="001624F0" w:rsidP="001624F0">
            <w:pPr>
              <w:rPr>
                <w:rFonts w:ascii="Verdana" w:hAnsi="Verdana" w:cs="Arial"/>
                <w:sz w:val="20"/>
              </w:rPr>
            </w:pPr>
            <w:r w:rsidRPr="001624F0">
              <w:rPr>
                <w:rFonts w:ascii="Verdana" w:hAnsi="Verdana" w:cs="Arial"/>
                <w:sz w:val="20"/>
              </w:rPr>
              <w:t xml:space="preserve">Get medical advice/attention if you feel unwell. </w:t>
            </w:r>
          </w:p>
        </w:tc>
      </w:tr>
      <w:tr w:rsidR="001624F0" w:rsidRPr="001624F0" w14:paraId="6C2596AA"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7F190051" w14:textId="77777777" w:rsidR="001624F0" w:rsidRPr="001624F0" w:rsidRDefault="001624F0" w:rsidP="001624F0">
            <w:pPr>
              <w:rPr>
                <w:rFonts w:ascii="Verdana" w:hAnsi="Verdana" w:cs="Arial"/>
                <w:sz w:val="20"/>
              </w:rPr>
            </w:pPr>
            <w:r w:rsidRPr="001624F0">
              <w:rPr>
                <w:rFonts w:ascii="Verdana" w:hAnsi="Verdana" w:cs="Arial"/>
                <w:sz w:val="20"/>
              </w:rPr>
              <w:t>P330</w:t>
            </w:r>
          </w:p>
        </w:tc>
        <w:tc>
          <w:tcPr>
            <w:tcW w:w="7853" w:type="dxa"/>
            <w:tcBorders>
              <w:top w:val="single" w:sz="4" w:space="0" w:color="auto"/>
              <w:left w:val="single" w:sz="4" w:space="0" w:color="auto"/>
              <w:bottom w:val="single" w:sz="4" w:space="0" w:color="auto"/>
              <w:right w:val="single" w:sz="4" w:space="0" w:color="auto"/>
            </w:tcBorders>
            <w:noWrap/>
          </w:tcPr>
          <w:p w14:paraId="7D2E1697" w14:textId="77777777" w:rsidR="001624F0" w:rsidRPr="001624F0" w:rsidRDefault="001624F0" w:rsidP="001624F0">
            <w:pPr>
              <w:rPr>
                <w:rFonts w:ascii="Verdana" w:hAnsi="Verdana" w:cs="Arial"/>
                <w:sz w:val="20"/>
              </w:rPr>
            </w:pPr>
            <w:r w:rsidRPr="001624F0">
              <w:rPr>
                <w:rFonts w:ascii="Verdana" w:hAnsi="Verdana" w:cs="Arial"/>
                <w:sz w:val="20"/>
              </w:rPr>
              <w:t xml:space="preserve">Rinse mouth. </w:t>
            </w:r>
          </w:p>
        </w:tc>
      </w:tr>
      <w:tr w:rsidR="001624F0" w:rsidRPr="001624F0" w14:paraId="21704206"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7911E2AD" w14:textId="77777777" w:rsidR="001624F0" w:rsidRPr="001624F0" w:rsidRDefault="001624F0" w:rsidP="001624F0">
            <w:pPr>
              <w:rPr>
                <w:rFonts w:ascii="Verdana" w:hAnsi="Verdana" w:cs="Arial"/>
                <w:sz w:val="20"/>
              </w:rPr>
            </w:pPr>
            <w:r w:rsidRPr="001624F0">
              <w:rPr>
                <w:rFonts w:ascii="Verdana" w:hAnsi="Verdana" w:cs="Arial"/>
                <w:sz w:val="20"/>
              </w:rPr>
              <w:t>P301 + P312</w:t>
            </w:r>
          </w:p>
        </w:tc>
        <w:tc>
          <w:tcPr>
            <w:tcW w:w="7853" w:type="dxa"/>
            <w:tcBorders>
              <w:top w:val="single" w:sz="4" w:space="0" w:color="auto"/>
              <w:left w:val="single" w:sz="4" w:space="0" w:color="auto"/>
              <w:bottom w:val="single" w:sz="4" w:space="0" w:color="auto"/>
              <w:right w:val="single" w:sz="4" w:space="0" w:color="auto"/>
            </w:tcBorders>
            <w:noWrap/>
          </w:tcPr>
          <w:p w14:paraId="3E320ED8" w14:textId="77777777" w:rsidR="001624F0" w:rsidRPr="001624F0" w:rsidRDefault="001624F0" w:rsidP="001624F0">
            <w:pPr>
              <w:rPr>
                <w:rFonts w:ascii="Verdana" w:hAnsi="Verdana" w:cs="Arial"/>
                <w:sz w:val="20"/>
              </w:rPr>
            </w:pPr>
            <w:r w:rsidRPr="001624F0">
              <w:rPr>
                <w:rFonts w:ascii="Verdana" w:hAnsi="Verdana" w:cs="Arial"/>
                <w:sz w:val="20"/>
              </w:rPr>
              <w:t xml:space="preserve">IF SWALLOWED: Call a POISON CENTER or doctor/physician if you feel unwell. </w:t>
            </w:r>
          </w:p>
        </w:tc>
      </w:tr>
      <w:tr w:rsidR="001624F0" w:rsidRPr="001624F0" w14:paraId="5CC619E3"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6AA19394" w14:textId="77777777" w:rsidR="001624F0" w:rsidRPr="001624F0" w:rsidRDefault="001624F0" w:rsidP="001624F0">
            <w:pPr>
              <w:rPr>
                <w:rFonts w:ascii="Verdana" w:hAnsi="Verdana" w:cs="Arial"/>
                <w:sz w:val="20"/>
              </w:rPr>
            </w:pPr>
            <w:r w:rsidRPr="001624F0">
              <w:rPr>
                <w:rFonts w:ascii="Verdana" w:hAnsi="Verdana" w:cs="Arial"/>
                <w:sz w:val="20"/>
              </w:rPr>
              <w:t>P302 + P352</w:t>
            </w:r>
          </w:p>
        </w:tc>
        <w:tc>
          <w:tcPr>
            <w:tcW w:w="7853" w:type="dxa"/>
            <w:tcBorders>
              <w:top w:val="single" w:sz="4" w:space="0" w:color="auto"/>
              <w:left w:val="single" w:sz="4" w:space="0" w:color="auto"/>
              <w:bottom w:val="single" w:sz="4" w:space="0" w:color="auto"/>
              <w:right w:val="single" w:sz="4" w:space="0" w:color="auto"/>
            </w:tcBorders>
            <w:noWrap/>
          </w:tcPr>
          <w:p w14:paraId="53A785D5" w14:textId="77777777" w:rsidR="001624F0" w:rsidRPr="001624F0" w:rsidRDefault="001624F0" w:rsidP="001624F0">
            <w:pPr>
              <w:rPr>
                <w:rFonts w:ascii="Verdana" w:hAnsi="Verdana" w:cs="Arial"/>
                <w:sz w:val="20"/>
              </w:rPr>
            </w:pPr>
            <w:r w:rsidRPr="001624F0">
              <w:rPr>
                <w:rFonts w:ascii="Verdana" w:hAnsi="Verdana" w:cs="Arial"/>
                <w:sz w:val="20"/>
              </w:rPr>
              <w:t xml:space="preserve">IF ON SKIN: Wash with plenty of water. </w:t>
            </w:r>
          </w:p>
        </w:tc>
      </w:tr>
      <w:tr w:rsidR="001624F0" w:rsidRPr="001624F0" w14:paraId="792AC4A0"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36DC0DAE" w14:textId="77777777" w:rsidR="001624F0" w:rsidRPr="001624F0" w:rsidRDefault="001624F0" w:rsidP="001624F0">
            <w:pPr>
              <w:rPr>
                <w:rFonts w:ascii="Verdana" w:hAnsi="Verdana" w:cs="Arial"/>
                <w:sz w:val="20"/>
              </w:rPr>
            </w:pPr>
            <w:r w:rsidRPr="001624F0">
              <w:rPr>
                <w:rFonts w:ascii="Verdana" w:hAnsi="Verdana" w:cs="Arial"/>
                <w:sz w:val="20"/>
              </w:rPr>
              <w:t>P305 + P351+P338</w:t>
            </w:r>
          </w:p>
        </w:tc>
        <w:tc>
          <w:tcPr>
            <w:tcW w:w="7853" w:type="dxa"/>
            <w:tcBorders>
              <w:top w:val="single" w:sz="4" w:space="0" w:color="auto"/>
              <w:left w:val="single" w:sz="4" w:space="0" w:color="auto"/>
              <w:bottom w:val="single" w:sz="4" w:space="0" w:color="auto"/>
              <w:right w:val="single" w:sz="4" w:space="0" w:color="auto"/>
            </w:tcBorders>
            <w:noWrap/>
          </w:tcPr>
          <w:p w14:paraId="33059B7C" w14:textId="77777777" w:rsidR="001624F0" w:rsidRPr="001624F0" w:rsidRDefault="001624F0" w:rsidP="001624F0">
            <w:pPr>
              <w:rPr>
                <w:rFonts w:ascii="Verdana" w:hAnsi="Verdana" w:cs="Arial"/>
                <w:sz w:val="20"/>
              </w:rPr>
            </w:pPr>
            <w:r w:rsidRPr="001624F0">
              <w:rPr>
                <w:rFonts w:ascii="Verdana" w:hAnsi="Verdana" w:cs="Arial"/>
                <w:sz w:val="20"/>
              </w:rPr>
              <w:t xml:space="preserve">IF IN EYES: Rinse cautiously with water for several minutes. Remove contact lenses, if present and easy to do. Continue rinsing. </w:t>
            </w:r>
          </w:p>
        </w:tc>
      </w:tr>
      <w:tr w:rsidR="001624F0" w:rsidRPr="001624F0" w14:paraId="67497B5B"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78C6337F" w14:textId="77777777" w:rsidR="001624F0" w:rsidRPr="001624F0" w:rsidRDefault="001624F0" w:rsidP="001624F0">
            <w:pPr>
              <w:rPr>
                <w:rFonts w:ascii="Verdana" w:hAnsi="Verdana" w:cs="Arial"/>
                <w:sz w:val="20"/>
              </w:rPr>
            </w:pPr>
            <w:r w:rsidRPr="001624F0">
              <w:rPr>
                <w:rFonts w:ascii="Verdana" w:hAnsi="Verdana" w:cs="Arial"/>
                <w:sz w:val="20"/>
              </w:rPr>
              <w:t>P308 + P313</w:t>
            </w:r>
          </w:p>
        </w:tc>
        <w:tc>
          <w:tcPr>
            <w:tcW w:w="7853" w:type="dxa"/>
            <w:tcBorders>
              <w:top w:val="single" w:sz="4" w:space="0" w:color="auto"/>
              <w:left w:val="single" w:sz="4" w:space="0" w:color="auto"/>
              <w:bottom w:val="single" w:sz="4" w:space="0" w:color="auto"/>
              <w:right w:val="single" w:sz="4" w:space="0" w:color="auto"/>
            </w:tcBorders>
            <w:noWrap/>
          </w:tcPr>
          <w:p w14:paraId="66B27543" w14:textId="77777777" w:rsidR="001624F0" w:rsidRPr="001624F0" w:rsidRDefault="001624F0" w:rsidP="001624F0">
            <w:pPr>
              <w:rPr>
                <w:rFonts w:ascii="Verdana" w:hAnsi="Verdana" w:cs="Arial"/>
                <w:sz w:val="20"/>
              </w:rPr>
            </w:pPr>
            <w:r w:rsidRPr="001624F0">
              <w:rPr>
                <w:rFonts w:ascii="Verdana" w:hAnsi="Verdana" w:cs="Arial"/>
                <w:sz w:val="20"/>
              </w:rPr>
              <w:t xml:space="preserve">IF exposed or concerned: Get medical advice/ attention. </w:t>
            </w:r>
          </w:p>
        </w:tc>
      </w:tr>
      <w:tr w:rsidR="001624F0" w:rsidRPr="001624F0" w14:paraId="0ECEE185"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090E411B" w14:textId="77777777" w:rsidR="001624F0" w:rsidRPr="001624F0" w:rsidRDefault="001624F0" w:rsidP="001624F0">
            <w:pPr>
              <w:rPr>
                <w:rFonts w:ascii="Verdana" w:hAnsi="Verdana" w:cs="Arial"/>
                <w:sz w:val="20"/>
              </w:rPr>
            </w:pPr>
            <w:r w:rsidRPr="001624F0">
              <w:rPr>
                <w:rFonts w:ascii="Verdana" w:hAnsi="Verdana" w:cs="Arial"/>
                <w:sz w:val="20"/>
              </w:rPr>
              <w:t>P332 + P313</w:t>
            </w:r>
          </w:p>
        </w:tc>
        <w:tc>
          <w:tcPr>
            <w:tcW w:w="7853" w:type="dxa"/>
            <w:tcBorders>
              <w:top w:val="single" w:sz="4" w:space="0" w:color="auto"/>
              <w:left w:val="single" w:sz="4" w:space="0" w:color="auto"/>
              <w:bottom w:val="single" w:sz="4" w:space="0" w:color="auto"/>
              <w:right w:val="single" w:sz="4" w:space="0" w:color="auto"/>
            </w:tcBorders>
            <w:noWrap/>
          </w:tcPr>
          <w:p w14:paraId="02E463A2" w14:textId="77777777" w:rsidR="001624F0" w:rsidRPr="001624F0" w:rsidRDefault="001624F0" w:rsidP="001624F0">
            <w:pPr>
              <w:rPr>
                <w:rFonts w:ascii="Verdana" w:hAnsi="Verdana" w:cs="Arial"/>
                <w:sz w:val="20"/>
              </w:rPr>
            </w:pPr>
            <w:r w:rsidRPr="001624F0">
              <w:rPr>
                <w:rFonts w:ascii="Verdana" w:hAnsi="Verdana" w:cs="Arial"/>
                <w:sz w:val="20"/>
              </w:rPr>
              <w:t xml:space="preserve">If skin irritation occurs: Get medical advice/ attention. </w:t>
            </w:r>
          </w:p>
        </w:tc>
      </w:tr>
      <w:tr w:rsidR="001624F0" w:rsidRPr="001624F0" w14:paraId="7089EFC0"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31AE707B" w14:textId="77777777" w:rsidR="001624F0" w:rsidRPr="001624F0" w:rsidRDefault="001624F0" w:rsidP="001624F0">
            <w:pPr>
              <w:rPr>
                <w:rFonts w:ascii="Verdana" w:hAnsi="Verdana" w:cs="Arial"/>
                <w:sz w:val="20"/>
              </w:rPr>
            </w:pPr>
            <w:r w:rsidRPr="001624F0">
              <w:rPr>
                <w:rFonts w:ascii="Verdana" w:hAnsi="Verdana" w:cs="Arial"/>
                <w:sz w:val="20"/>
              </w:rPr>
              <w:t>P337 + P313</w:t>
            </w:r>
          </w:p>
        </w:tc>
        <w:tc>
          <w:tcPr>
            <w:tcW w:w="7853" w:type="dxa"/>
            <w:tcBorders>
              <w:top w:val="single" w:sz="4" w:space="0" w:color="auto"/>
              <w:left w:val="single" w:sz="4" w:space="0" w:color="auto"/>
              <w:bottom w:val="single" w:sz="4" w:space="0" w:color="auto"/>
              <w:right w:val="single" w:sz="4" w:space="0" w:color="auto"/>
            </w:tcBorders>
            <w:noWrap/>
          </w:tcPr>
          <w:p w14:paraId="0C1DDBE7" w14:textId="77777777" w:rsidR="001624F0" w:rsidRPr="001624F0" w:rsidRDefault="001624F0" w:rsidP="001624F0">
            <w:pPr>
              <w:rPr>
                <w:rFonts w:ascii="Verdana" w:hAnsi="Verdana" w:cs="Arial"/>
                <w:sz w:val="20"/>
              </w:rPr>
            </w:pPr>
            <w:r w:rsidRPr="001624F0">
              <w:rPr>
                <w:rFonts w:ascii="Verdana" w:hAnsi="Verdana" w:cs="Arial"/>
                <w:sz w:val="20"/>
              </w:rPr>
              <w:t xml:space="preserve">If eye irritation persists: Get medical advice/attention. </w:t>
            </w:r>
          </w:p>
        </w:tc>
      </w:tr>
      <w:tr w:rsidR="001624F0" w:rsidRPr="001624F0" w14:paraId="138B9F17"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76BF99D9" w14:textId="77777777" w:rsidR="001624F0" w:rsidRPr="001624F0" w:rsidRDefault="001624F0" w:rsidP="001624F0">
            <w:pPr>
              <w:rPr>
                <w:rFonts w:ascii="Verdana" w:hAnsi="Verdana" w:cs="Arial"/>
                <w:sz w:val="20"/>
              </w:rPr>
            </w:pPr>
            <w:r w:rsidRPr="001624F0">
              <w:rPr>
                <w:rFonts w:ascii="Verdana" w:hAnsi="Verdana" w:cs="Arial"/>
                <w:sz w:val="20"/>
              </w:rPr>
              <w:t>P362+P364</w:t>
            </w:r>
          </w:p>
        </w:tc>
        <w:tc>
          <w:tcPr>
            <w:tcW w:w="7853" w:type="dxa"/>
            <w:tcBorders>
              <w:top w:val="single" w:sz="4" w:space="0" w:color="auto"/>
              <w:left w:val="single" w:sz="4" w:space="0" w:color="auto"/>
              <w:bottom w:val="single" w:sz="4" w:space="0" w:color="auto"/>
              <w:right w:val="single" w:sz="4" w:space="0" w:color="auto"/>
            </w:tcBorders>
            <w:noWrap/>
          </w:tcPr>
          <w:p w14:paraId="2F7E18D6" w14:textId="77777777" w:rsidR="001624F0" w:rsidRPr="001624F0" w:rsidRDefault="001624F0" w:rsidP="001624F0">
            <w:pPr>
              <w:rPr>
                <w:rFonts w:ascii="Verdana" w:hAnsi="Verdana" w:cs="Arial"/>
                <w:sz w:val="20"/>
              </w:rPr>
            </w:pPr>
            <w:r w:rsidRPr="001624F0">
              <w:rPr>
                <w:rFonts w:ascii="Verdana" w:hAnsi="Verdana" w:cs="Arial"/>
                <w:sz w:val="20"/>
              </w:rPr>
              <w:t>Take off contaminated clothing and wash before reuse.</w:t>
            </w:r>
          </w:p>
        </w:tc>
      </w:tr>
    </w:tbl>
    <w:p w14:paraId="2ACDDD8A" w14:textId="77777777" w:rsidR="00190547" w:rsidRDefault="00190547" w:rsidP="00190547">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D13E1D" w14:paraId="18357FEB" w14:textId="77777777" w:rsidTr="00F52D75">
        <w:trPr>
          <w:trHeight w:val="255"/>
        </w:trPr>
        <w:tc>
          <w:tcPr>
            <w:tcW w:w="2070" w:type="dxa"/>
            <w:noWrap/>
          </w:tcPr>
          <w:p w14:paraId="36B8BD6B" w14:textId="77777777" w:rsidR="00190547" w:rsidRPr="007D7CA5" w:rsidRDefault="00190547" w:rsidP="00F52D75">
            <w:pPr>
              <w:rPr>
                <w:rFonts w:ascii="Verdana" w:hAnsi="Verdana" w:cs="Arial"/>
                <w:b/>
                <w:sz w:val="20"/>
              </w:rPr>
            </w:pPr>
            <w:r w:rsidRPr="007D7CA5">
              <w:rPr>
                <w:rFonts w:ascii="Verdana" w:hAnsi="Verdana" w:cs="Arial"/>
                <w:b/>
                <w:sz w:val="20"/>
              </w:rPr>
              <w:t>Storage Code</w:t>
            </w:r>
          </w:p>
        </w:tc>
        <w:tc>
          <w:tcPr>
            <w:tcW w:w="7853" w:type="dxa"/>
            <w:noWrap/>
          </w:tcPr>
          <w:p w14:paraId="684773E1" w14:textId="77777777" w:rsidR="00190547" w:rsidRPr="007D7CA5" w:rsidRDefault="00190547" w:rsidP="00F52D75">
            <w:pPr>
              <w:rPr>
                <w:rFonts w:ascii="Verdana" w:hAnsi="Verdana" w:cs="Arial"/>
                <w:b/>
                <w:sz w:val="20"/>
              </w:rPr>
            </w:pPr>
            <w:r w:rsidRPr="007D7CA5">
              <w:rPr>
                <w:rFonts w:ascii="Verdana" w:hAnsi="Verdana" w:cs="Arial"/>
                <w:b/>
                <w:sz w:val="20"/>
              </w:rPr>
              <w:t>Storage Statement</w:t>
            </w:r>
          </w:p>
        </w:tc>
      </w:tr>
      <w:tr w:rsidR="001624F0" w:rsidRPr="001624F0" w14:paraId="4E5DD5F0"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5FF9E6F5" w14:textId="77777777" w:rsidR="001624F0" w:rsidRPr="001624F0" w:rsidRDefault="001624F0" w:rsidP="001624F0">
            <w:pPr>
              <w:rPr>
                <w:rFonts w:ascii="Verdana" w:hAnsi="Verdana" w:cs="Arial"/>
                <w:sz w:val="20"/>
              </w:rPr>
            </w:pPr>
            <w:r w:rsidRPr="001624F0">
              <w:rPr>
                <w:rFonts w:ascii="Verdana" w:hAnsi="Verdana" w:cs="Arial"/>
                <w:sz w:val="20"/>
              </w:rPr>
              <w:t>P405</w:t>
            </w:r>
          </w:p>
        </w:tc>
        <w:tc>
          <w:tcPr>
            <w:tcW w:w="7853" w:type="dxa"/>
            <w:tcBorders>
              <w:top w:val="single" w:sz="4" w:space="0" w:color="auto"/>
              <w:left w:val="single" w:sz="4" w:space="0" w:color="auto"/>
              <w:bottom w:val="single" w:sz="4" w:space="0" w:color="auto"/>
              <w:right w:val="single" w:sz="4" w:space="0" w:color="auto"/>
            </w:tcBorders>
            <w:noWrap/>
          </w:tcPr>
          <w:p w14:paraId="111E3181" w14:textId="77777777" w:rsidR="001624F0" w:rsidRPr="001624F0" w:rsidRDefault="001624F0" w:rsidP="001624F0">
            <w:pPr>
              <w:rPr>
                <w:rFonts w:ascii="Verdana" w:hAnsi="Verdana" w:cs="Arial"/>
                <w:sz w:val="20"/>
              </w:rPr>
            </w:pPr>
            <w:r w:rsidRPr="001624F0">
              <w:rPr>
                <w:rFonts w:ascii="Verdana" w:hAnsi="Verdana" w:cs="Arial"/>
                <w:sz w:val="20"/>
              </w:rPr>
              <w:t xml:space="preserve">Store locked up. </w:t>
            </w:r>
          </w:p>
        </w:tc>
      </w:tr>
      <w:tr w:rsidR="001624F0" w:rsidRPr="001624F0" w14:paraId="5FFACB8D" w14:textId="77777777" w:rsidTr="001624F0">
        <w:trPr>
          <w:trHeight w:val="255"/>
        </w:trPr>
        <w:tc>
          <w:tcPr>
            <w:tcW w:w="2070" w:type="dxa"/>
            <w:tcBorders>
              <w:top w:val="single" w:sz="4" w:space="0" w:color="auto"/>
              <w:left w:val="single" w:sz="4" w:space="0" w:color="auto"/>
              <w:bottom w:val="single" w:sz="4" w:space="0" w:color="auto"/>
              <w:right w:val="single" w:sz="4" w:space="0" w:color="auto"/>
            </w:tcBorders>
            <w:noWrap/>
          </w:tcPr>
          <w:p w14:paraId="2B5E2D28" w14:textId="77777777" w:rsidR="001624F0" w:rsidRPr="001624F0" w:rsidRDefault="001624F0" w:rsidP="001624F0">
            <w:pPr>
              <w:rPr>
                <w:rFonts w:ascii="Verdana" w:hAnsi="Verdana" w:cs="Arial"/>
                <w:sz w:val="20"/>
              </w:rPr>
            </w:pPr>
            <w:bookmarkStart w:id="1" w:name="_Hlk200544418"/>
            <w:r w:rsidRPr="001624F0">
              <w:rPr>
                <w:rFonts w:ascii="Verdana" w:hAnsi="Verdana" w:cs="Arial"/>
                <w:sz w:val="20"/>
              </w:rPr>
              <w:t>P410 + P412</w:t>
            </w:r>
          </w:p>
        </w:tc>
        <w:tc>
          <w:tcPr>
            <w:tcW w:w="7853" w:type="dxa"/>
            <w:tcBorders>
              <w:top w:val="single" w:sz="4" w:space="0" w:color="auto"/>
              <w:left w:val="single" w:sz="4" w:space="0" w:color="auto"/>
              <w:bottom w:val="single" w:sz="4" w:space="0" w:color="auto"/>
              <w:right w:val="single" w:sz="4" w:space="0" w:color="auto"/>
            </w:tcBorders>
            <w:noWrap/>
          </w:tcPr>
          <w:p w14:paraId="56F71559" w14:textId="77777777" w:rsidR="001624F0" w:rsidRPr="001624F0" w:rsidRDefault="001624F0" w:rsidP="001624F0">
            <w:pPr>
              <w:rPr>
                <w:rFonts w:ascii="Verdana" w:hAnsi="Verdana" w:cs="Arial"/>
                <w:sz w:val="20"/>
              </w:rPr>
            </w:pPr>
            <w:r w:rsidRPr="001624F0">
              <w:rPr>
                <w:rFonts w:ascii="Verdana" w:hAnsi="Verdana" w:cs="Arial"/>
                <w:sz w:val="20"/>
              </w:rPr>
              <w:t xml:space="preserve">Protect from sunlight. Do not expose to temperatures exceeding 50 °C. </w:t>
            </w:r>
          </w:p>
        </w:tc>
      </w:tr>
    </w:tbl>
    <w:bookmarkEnd w:id="1"/>
    <w:p w14:paraId="35C6A3C4" w14:textId="77777777" w:rsidR="00190547" w:rsidRPr="00924BC8" w:rsidRDefault="00190547" w:rsidP="00190547">
      <w:pPr>
        <w:rPr>
          <w:rFonts w:ascii="Verdana" w:hAnsi="Verdana" w:cs="Arial"/>
          <w:sz w:val="20"/>
        </w:rPr>
      </w:pPr>
      <w:r w:rsidRPr="00924BC8">
        <w:rPr>
          <w:rFonts w:ascii="Verdana" w:hAnsi="Verdana" w:cs="Arial"/>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0547" w:rsidRPr="00924BC8" w14:paraId="3BC3C779" w14:textId="77777777" w:rsidTr="00F52D75">
        <w:trPr>
          <w:trHeight w:val="255"/>
        </w:trPr>
        <w:tc>
          <w:tcPr>
            <w:tcW w:w="2070" w:type="dxa"/>
            <w:noWrap/>
            <w:vAlign w:val="center"/>
          </w:tcPr>
          <w:p w14:paraId="2085604F" w14:textId="77777777" w:rsidR="00190547" w:rsidRPr="007D7CA5" w:rsidRDefault="00190547" w:rsidP="00F52D75">
            <w:pPr>
              <w:ind w:right="-108"/>
              <w:rPr>
                <w:rFonts w:ascii="Verdana" w:hAnsi="Verdana" w:cs="Arial"/>
                <w:b/>
                <w:sz w:val="20"/>
                <w:lang w:val="en-NZ" w:eastAsia="en-NZ"/>
              </w:rPr>
            </w:pPr>
            <w:bookmarkStart w:id="2" w:name="_Hlk198813759"/>
            <w:r w:rsidRPr="007D7CA5">
              <w:rPr>
                <w:rFonts w:ascii="Verdana" w:hAnsi="Verdana" w:cs="Arial"/>
                <w:b/>
                <w:sz w:val="20"/>
                <w:lang w:val="en-NZ" w:eastAsia="en-NZ"/>
              </w:rPr>
              <w:t>Disposal Code</w:t>
            </w:r>
          </w:p>
        </w:tc>
        <w:tc>
          <w:tcPr>
            <w:tcW w:w="7853" w:type="dxa"/>
            <w:noWrap/>
            <w:vAlign w:val="center"/>
          </w:tcPr>
          <w:p w14:paraId="37CC82D4" w14:textId="77777777" w:rsidR="00190547" w:rsidRPr="007D7CA5" w:rsidRDefault="00190547" w:rsidP="00F52D75">
            <w:pPr>
              <w:rPr>
                <w:rFonts w:ascii="Verdana" w:hAnsi="Verdana" w:cs="Arial"/>
                <w:b/>
                <w:sz w:val="20"/>
                <w:lang w:val="en-NZ" w:eastAsia="en-NZ"/>
              </w:rPr>
            </w:pPr>
            <w:r w:rsidRPr="007D7CA5">
              <w:rPr>
                <w:rFonts w:ascii="Verdana" w:hAnsi="Verdana" w:cs="Arial"/>
                <w:b/>
                <w:sz w:val="20"/>
                <w:lang w:val="en-NZ" w:eastAsia="en-NZ"/>
              </w:rPr>
              <w:t>Disposal Statement</w:t>
            </w:r>
          </w:p>
        </w:tc>
      </w:tr>
      <w:tr w:rsidR="00190547" w:rsidRPr="00924BC8" w14:paraId="05C3E0D7" w14:textId="77777777" w:rsidTr="00F52D75">
        <w:trPr>
          <w:trHeight w:val="255"/>
        </w:trPr>
        <w:tc>
          <w:tcPr>
            <w:tcW w:w="2070" w:type="dxa"/>
            <w:noWrap/>
          </w:tcPr>
          <w:p w14:paraId="60C8393B" w14:textId="77777777" w:rsidR="00190547" w:rsidRPr="007D7CA5" w:rsidRDefault="00190547" w:rsidP="00F52D75">
            <w:pPr>
              <w:rPr>
                <w:rFonts w:ascii="Verdana" w:hAnsi="Verdana"/>
                <w:sz w:val="20"/>
              </w:rPr>
            </w:pPr>
            <w:r w:rsidRPr="007D7CA5">
              <w:rPr>
                <w:rFonts w:ascii="Verdana" w:hAnsi="Verdana"/>
                <w:sz w:val="20"/>
              </w:rPr>
              <w:t>P501</w:t>
            </w:r>
          </w:p>
        </w:tc>
        <w:tc>
          <w:tcPr>
            <w:tcW w:w="7853" w:type="dxa"/>
            <w:noWrap/>
          </w:tcPr>
          <w:p w14:paraId="7C488930" w14:textId="77777777" w:rsidR="00190547" w:rsidRPr="007D7CA5" w:rsidRDefault="00190547" w:rsidP="00F52D75">
            <w:pPr>
              <w:rPr>
                <w:rFonts w:ascii="Verdana" w:hAnsi="Verdana"/>
                <w:sz w:val="20"/>
              </w:rPr>
            </w:pPr>
            <w:r w:rsidRPr="007D7CA5">
              <w:rPr>
                <w:rFonts w:ascii="Verdana" w:hAnsi="Verdana"/>
                <w:sz w:val="20"/>
              </w:rPr>
              <w:t>Dispose of according to Local Regulations or Authorities</w:t>
            </w:r>
          </w:p>
        </w:tc>
      </w:tr>
      <w:bookmarkEnd w:id="2"/>
    </w:tbl>
    <w:p w14:paraId="244D1428" w14:textId="77777777" w:rsidR="00164D0E" w:rsidRPr="00924BC8" w:rsidRDefault="00164D0E">
      <w:pPr>
        <w:rPr>
          <w:rFonts w:ascii="Verdana" w:hAnsi="Verdana" w:cs="Arial"/>
          <w:sz w:val="20"/>
        </w:rPr>
      </w:pPr>
    </w:p>
    <w:p w14:paraId="3941001F"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0DAE6734"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3032"/>
        <w:gridCol w:w="2576"/>
      </w:tblGrid>
      <w:tr w:rsidR="007B7501" w:rsidRPr="00924BC8" w14:paraId="1EC6E9F5" w14:textId="77777777" w:rsidTr="00A04FCF">
        <w:trPr>
          <w:cantSplit/>
        </w:trPr>
        <w:tc>
          <w:tcPr>
            <w:tcW w:w="4131" w:type="dxa"/>
          </w:tcPr>
          <w:p w14:paraId="76B9E35E"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Ingredients</w:t>
            </w:r>
          </w:p>
        </w:tc>
        <w:tc>
          <w:tcPr>
            <w:tcW w:w="3032" w:type="dxa"/>
          </w:tcPr>
          <w:p w14:paraId="5454972A" w14:textId="77777777" w:rsidR="007B7501" w:rsidRPr="00924BC8" w:rsidRDefault="007B7501">
            <w:pPr>
              <w:pStyle w:val="Header"/>
              <w:tabs>
                <w:tab w:val="clear" w:pos="4320"/>
                <w:tab w:val="clear" w:pos="8640"/>
                <w:tab w:val="left" w:pos="2835"/>
              </w:tabs>
              <w:jc w:val="center"/>
              <w:rPr>
                <w:rFonts w:ascii="Verdana" w:hAnsi="Verdana" w:cs="Arial"/>
                <w:b/>
                <w:bCs/>
                <w:sz w:val="20"/>
              </w:rPr>
            </w:pPr>
            <w:proofErr w:type="spellStart"/>
            <w:r w:rsidRPr="00924BC8">
              <w:rPr>
                <w:rFonts w:ascii="Verdana" w:hAnsi="Verdana" w:cs="Arial"/>
                <w:b/>
                <w:bCs/>
                <w:sz w:val="20"/>
              </w:rPr>
              <w:t>Wt</w:t>
            </w:r>
            <w:proofErr w:type="spellEnd"/>
            <w:r w:rsidRPr="00924BC8">
              <w:rPr>
                <w:rFonts w:ascii="Verdana" w:hAnsi="Verdana" w:cs="Arial"/>
                <w:b/>
                <w:bCs/>
                <w:sz w:val="20"/>
              </w:rPr>
              <w:t>%</w:t>
            </w:r>
          </w:p>
        </w:tc>
        <w:tc>
          <w:tcPr>
            <w:tcW w:w="2576" w:type="dxa"/>
          </w:tcPr>
          <w:p w14:paraId="4C381693"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CAS NUMBER.</w:t>
            </w:r>
          </w:p>
        </w:tc>
      </w:tr>
      <w:tr w:rsidR="0098713D" w:rsidRPr="00924BC8" w14:paraId="4F1AD015" w14:textId="77777777" w:rsidTr="00A04FCF">
        <w:trPr>
          <w:cantSplit/>
        </w:trPr>
        <w:tc>
          <w:tcPr>
            <w:tcW w:w="4131" w:type="dxa"/>
          </w:tcPr>
          <w:p w14:paraId="500A2CB3" w14:textId="02BCA525" w:rsidR="0098713D" w:rsidRPr="00924BC8" w:rsidRDefault="00164D0E" w:rsidP="00133A41">
            <w:pPr>
              <w:autoSpaceDE w:val="0"/>
              <w:autoSpaceDN w:val="0"/>
              <w:adjustRightInd w:val="0"/>
              <w:rPr>
                <w:rFonts w:ascii="Verdana" w:hAnsi="Verdana" w:cs="ArialMT"/>
                <w:sz w:val="20"/>
              </w:rPr>
            </w:pPr>
            <w:bookmarkStart w:id="3" w:name="_Hlk199425225"/>
            <w:r w:rsidRPr="00164D0E">
              <w:rPr>
                <w:rFonts w:ascii="Verdana" w:hAnsi="Verdana" w:cs="ArialMT"/>
                <w:sz w:val="20"/>
              </w:rPr>
              <w:t>dichloromethane</w:t>
            </w:r>
            <w:bookmarkEnd w:id="3"/>
          </w:p>
        </w:tc>
        <w:tc>
          <w:tcPr>
            <w:tcW w:w="3032" w:type="dxa"/>
          </w:tcPr>
          <w:p w14:paraId="3161C0EB" w14:textId="48556C8C" w:rsidR="0098713D" w:rsidRPr="00924BC8" w:rsidRDefault="00546F3F" w:rsidP="006974C2">
            <w:pPr>
              <w:autoSpaceDE w:val="0"/>
              <w:autoSpaceDN w:val="0"/>
              <w:adjustRightInd w:val="0"/>
              <w:jc w:val="center"/>
              <w:rPr>
                <w:rFonts w:ascii="Verdana" w:hAnsi="Verdana" w:cs="ArialMT"/>
                <w:sz w:val="20"/>
              </w:rPr>
            </w:pPr>
            <w:r>
              <w:rPr>
                <w:rFonts w:ascii="Verdana" w:hAnsi="Verdana" w:cs="ArialMT"/>
                <w:sz w:val="20"/>
              </w:rPr>
              <w:t>&lt;</w:t>
            </w:r>
            <w:r w:rsidR="00A04FCF">
              <w:rPr>
                <w:rFonts w:ascii="Verdana" w:hAnsi="Verdana" w:cs="ArialMT"/>
                <w:sz w:val="20"/>
              </w:rPr>
              <w:t>75</w:t>
            </w:r>
          </w:p>
        </w:tc>
        <w:tc>
          <w:tcPr>
            <w:tcW w:w="2576" w:type="dxa"/>
          </w:tcPr>
          <w:p w14:paraId="0E32D4CF" w14:textId="77777777" w:rsidR="0098713D" w:rsidRPr="00924BC8" w:rsidRDefault="006974C2" w:rsidP="0098713D">
            <w:pPr>
              <w:autoSpaceDE w:val="0"/>
              <w:autoSpaceDN w:val="0"/>
              <w:adjustRightInd w:val="0"/>
              <w:jc w:val="center"/>
              <w:rPr>
                <w:rFonts w:ascii="Verdana" w:hAnsi="Verdana" w:cs="ArialMT"/>
                <w:sz w:val="20"/>
              </w:rPr>
            </w:pPr>
            <w:r>
              <w:rPr>
                <w:rFonts w:ascii="Verdana" w:hAnsi="Verdana" w:cs="ArialMT"/>
                <w:sz w:val="20"/>
                <w:lang w:val="en-GB"/>
              </w:rPr>
              <w:t>75-09-2</w:t>
            </w:r>
          </w:p>
        </w:tc>
      </w:tr>
      <w:tr w:rsidR="00164D0E" w:rsidRPr="00924BC8" w14:paraId="332E5C4D" w14:textId="77777777" w:rsidTr="00A04FCF">
        <w:trPr>
          <w:cantSplit/>
        </w:trPr>
        <w:tc>
          <w:tcPr>
            <w:tcW w:w="4131" w:type="dxa"/>
          </w:tcPr>
          <w:p w14:paraId="4E06E82C" w14:textId="10FFE4C3" w:rsidR="00164D0E" w:rsidRPr="00164D0E" w:rsidRDefault="00164D0E" w:rsidP="00133A41">
            <w:pPr>
              <w:autoSpaceDE w:val="0"/>
              <w:autoSpaceDN w:val="0"/>
              <w:adjustRightInd w:val="0"/>
              <w:rPr>
                <w:rFonts w:ascii="Verdana" w:hAnsi="Verdana" w:cs="ArialMT"/>
                <w:sz w:val="20"/>
              </w:rPr>
            </w:pPr>
            <w:r>
              <w:rPr>
                <w:rFonts w:ascii="Verdana" w:hAnsi="Verdana" w:cs="ArialMT"/>
                <w:sz w:val="20"/>
              </w:rPr>
              <w:t>Propane</w:t>
            </w:r>
          </w:p>
        </w:tc>
        <w:tc>
          <w:tcPr>
            <w:tcW w:w="3032" w:type="dxa"/>
          </w:tcPr>
          <w:p w14:paraId="7A05CD3A" w14:textId="6C1090B0" w:rsidR="00164D0E" w:rsidRDefault="00190547" w:rsidP="006974C2">
            <w:pPr>
              <w:autoSpaceDE w:val="0"/>
              <w:autoSpaceDN w:val="0"/>
              <w:adjustRightInd w:val="0"/>
              <w:jc w:val="center"/>
              <w:rPr>
                <w:rFonts w:ascii="Verdana" w:hAnsi="Verdana" w:cs="ArialMT"/>
                <w:sz w:val="20"/>
              </w:rPr>
            </w:pPr>
            <w:r>
              <w:rPr>
                <w:rFonts w:ascii="Verdana" w:hAnsi="Verdana" w:cs="ArialMT"/>
                <w:sz w:val="20"/>
              </w:rPr>
              <w:t>&lt;1</w:t>
            </w:r>
            <w:r w:rsidR="00A04FCF">
              <w:rPr>
                <w:rFonts w:ascii="Verdana" w:hAnsi="Verdana" w:cs="ArialMT"/>
                <w:sz w:val="20"/>
              </w:rPr>
              <w:t>0</w:t>
            </w:r>
          </w:p>
        </w:tc>
        <w:tc>
          <w:tcPr>
            <w:tcW w:w="2576" w:type="dxa"/>
          </w:tcPr>
          <w:p w14:paraId="4B9F23D4" w14:textId="61C14C3E"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74-98-6</w:t>
            </w:r>
          </w:p>
        </w:tc>
      </w:tr>
      <w:tr w:rsidR="00164D0E" w:rsidRPr="00924BC8" w14:paraId="36EF67AA" w14:textId="77777777" w:rsidTr="00A04FCF">
        <w:trPr>
          <w:cantSplit/>
        </w:trPr>
        <w:tc>
          <w:tcPr>
            <w:tcW w:w="4131" w:type="dxa"/>
          </w:tcPr>
          <w:p w14:paraId="1BECD76F" w14:textId="594DE645" w:rsidR="00164D0E" w:rsidRDefault="00164D0E" w:rsidP="00133A41">
            <w:pPr>
              <w:autoSpaceDE w:val="0"/>
              <w:autoSpaceDN w:val="0"/>
              <w:adjustRightInd w:val="0"/>
              <w:rPr>
                <w:rFonts w:ascii="Verdana" w:hAnsi="Verdana" w:cs="ArialMT"/>
                <w:sz w:val="20"/>
              </w:rPr>
            </w:pPr>
            <w:r>
              <w:rPr>
                <w:rFonts w:ascii="Verdana" w:hAnsi="Verdana" w:cs="ArialMT"/>
                <w:sz w:val="20"/>
              </w:rPr>
              <w:t>Isobutane</w:t>
            </w:r>
          </w:p>
        </w:tc>
        <w:tc>
          <w:tcPr>
            <w:tcW w:w="3032" w:type="dxa"/>
          </w:tcPr>
          <w:p w14:paraId="68117C90" w14:textId="51FA1D62" w:rsidR="00164D0E" w:rsidRDefault="00190547" w:rsidP="006974C2">
            <w:pPr>
              <w:autoSpaceDE w:val="0"/>
              <w:autoSpaceDN w:val="0"/>
              <w:adjustRightInd w:val="0"/>
              <w:jc w:val="center"/>
              <w:rPr>
                <w:rFonts w:ascii="Verdana" w:hAnsi="Verdana" w:cs="ArialMT"/>
                <w:sz w:val="20"/>
              </w:rPr>
            </w:pPr>
            <w:r>
              <w:rPr>
                <w:rFonts w:ascii="Verdana" w:hAnsi="Verdana" w:cs="ArialMT"/>
                <w:sz w:val="20"/>
              </w:rPr>
              <w:t>&lt;1</w:t>
            </w:r>
            <w:r w:rsidR="00A04FCF">
              <w:rPr>
                <w:rFonts w:ascii="Verdana" w:hAnsi="Verdana" w:cs="ArialMT"/>
                <w:sz w:val="20"/>
              </w:rPr>
              <w:t>0</w:t>
            </w:r>
          </w:p>
        </w:tc>
        <w:tc>
          <w:tcPr>
            <w:tcW w:w="2576" w:type="dxa"/>
          </w:tcPr>
          <w:p w14:paraId="01E485D8" w14:textId="145277D8"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75-28-5</w:t>
            </w:r>
          </w:p>
        </w:tc>
      </w:tr>
    </w:tbl>
    <w:p w14:paraId="52AD8906" w14:textId="72E4904D" w:rsidR="00246CB0" w:rsidRPr="00924BC8" w:rsidRDefault="00246CB0">
      <w:pPr>
        <w:pStyle w:val="Header"/>
        <w:tabs>
          <w:tab w:val="clear" w:pos="4320"/>
          <w:tab w:val="clear" w:pos="8640"/>
          <w:tab w:val="left" w:pos="2835"/>
        </w:tabs>
        <w:rPr>
          <w:rFonts w:ascii="Verdana" w:hAnsi="Verdana" w:cs="Arial"/>
          <w:sz w:val="20"/>
        </w:rPr>
      </w:pPr>
    </w:p>
    <w:p w14:paraId="666E8B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39E6377F" w14:textId="77777777" w:rsidR="007B7501" w:rsidRPr="00924BC8" w:rsidRDefault="007B7501">
      <w:pPr>
        <w:rPr>
          <w:rFonts w:ascii="Verdana" w:hAnsi="Verdana" w:cs="Arial"/>
          <w:sz w:val="20"/>
        </w:rPr>
      </w:pPr>
    </w:p>
    <w:p w14:paraId="4FEBD781" w14:textId="77777777" w:rsidR="007B7501" w:rsidRPr="00924BC8" w:rsidRDefault="007B7501">
      <w:pPr>
        <w:rPr>
          <w:rFonts w:ascii="Verdana" w:hAnsi="Verdana" w:cs="Arial"/>
          <w:sz w:val="20"/>
        </w:rPr>
      </w:pPr>
      <w:r w:rsidRPr="00924BC8">
        <w:rPr>
          <w:rFonts w:ascii="Verdana" w:hAnsi="Verdana" w:cs="Arial"/>
          <w:sz w:val="20"/>
        </w:rPr>
        <w:t>Routes of Exposure:</w:t>
      </w:r>
    </w:p>
    <w:p w14:paraId="25B75DEF" w14:textId="77777777" w:rsidR="007B7501" w:rsidRPr="00924BC8" w:rsidRDefault="007B7501">
      <w:pPr>
        <w:rPr>
          <w:rFonts w:ascii="Verdana" w:hAnsi="Verdana" w:cs="Arial"/>
          <w:b/>
          <w:sz w:val="20"/>
        </w:rPr>
      </w:pPr>
    </w:p>
    <w:p w14:paraId="069B6D26" w14:textId="28D97DFA"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lastRenderedPageBreak/>
        <w:t>If in Eyes</w:t>
      </w:r>
      <w:r w:rsidRPr="00924BC8">
        <w:rPr>
          <w:rFonts w:ascii="Verdana" w:hAnsi="Verdana" w:cs="Arial"/>
          <w:sz w:val="20"/>
        </w:rPr>
        <w:tab/>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GMSDSGHS000000000096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Hold eyelids apart and flush eyes with plenty of water for at least 15 minutes.</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GMSDSGHS00EUP338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Remove contact lenses, if present and easy to do. Continue rinsing.</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GMSDSGHS000000000120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If irritation develops and persists, get medical attention.</w:t>
      </w:r>
      <w:r w:rsidR="00246CB0" w:rsidRPr="00246CB0">
        <w:rPr>
          <w:rFonts w:ascii="Verdana" w:hAnsi="Verdana" w:cs="Arial"/>
          <w:sz w:val="20"/>
        </w:rPr>
        <w:fldChar w:fldCharType="end"/>
      </w:r>
      <w:r w:rsidR="00246CB0" w:rsidRPr="00246CB0">
        <w:rPr>
          <w:rFonts w:ascii="Verdana" w:hAnsi="Verdana" w:cs="Arial"/>
          <w:sz w:val="20"/>
        </w:rPr>
        <w:t xml:space="preserve"> </w:t>
      </w:r>
    </w:p>
    <w:p w14:paraId="13B6FDAF"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6E2EE2DC" w14:textId="497AA065" w:rsidR="00246CB0" w:rsidRDefault="007B7501" w:rsidP="00164D0E">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164D0E" w:rsidRPr="00164D0E">
        <w:rPr>
          <w:rFonts w:ascii="Verdana" w:hAnsi="Verdana" w:cs="Arial"/>
          <w:sz w:val="20"/>
        </w:rPr>
        <w:t>Wash skin with plenty of water. Take off contaminated clothing. If skin irritation or rash occurs: Get medical advice/attention.</w:t>
      </w:r>
    </w:p>
    <w:p w14:paraId="17C20C48" w14:textId="77777777" w:rsidR="00FE276D" w:rsidRPr="00924BC8" w:rsidRDefault="00D43F8A" w:rsidP="00D43F8A">
      <w:pPr>
        <w:tabs>
          <w:tab w:val="left" w:pos="2160"/>
        </w:tabs>
        <w:autoSpaceDE w:val="0"/>
        <w:autoSpaceDN w:val="0"/>
        <w:adjustRightInd w:val="0"/>
        <w:ind w:left="2160" w:hanging="2160"/>
        <w:rPr>
          <w:rFonts w:ascii="Verdana" w:hAnsi="Verdana" w:cs="Arial"/>
          <w:sz w:val="20"/>
        </w:rPr>
      </w:pPr>
      <w:r>
        <w:rPr>
          <w:rFonts w:ascii="Verdana" w:hAnsi="Verdana" w:cs="Arial"/>
          <w:sz w:val="20"/>
        </w:rPr>
        <w:tab/>
      </w:r>
    </w:p>
    <w:p w14:paraId="0A5DF176" w14:textId="006826A6" w:rsidR="007B7501" w:rsidRPr="00924BC8" w:rsidRDefault="007B7501" w:rsidP="00DA653A">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246CB0">
        <w:rPr>
          <w:rFonts w:ascii="Verdana" w:hAnsi="Verdana" w:cs="Arial"/>
          <w:sz w:val="20"/>
        </w:rPr>
        <w:t>DO NOT</w:t>
      </w:r>
      <w:r w:rsidR="00D43F8A" w:rsidRPr="00D40419">
        <w:rPr>
          <w:rFonts w:ascii="Verdana" w:hAnsi="Verdana" w:cs="Arial"/>
          <w:sz w:val="20"/>
        </w:rPr>
        <w:t xml:space="preserve"> induce vomiting. Wash out mouth thoroughly with water. </w:t>
      </w:r>
      <w:r w:rsidR="00D43F8A">
        <w:rPr>
          <w:rFonts w:ascii="Verdana" w:hAnsi="Verdana" w:cs="Arial"/>
          <w:sz w:val="20"/>
        </w:rPr>
        <w:t>Never give anything to the mouth of an unconscious person.   Seek medical attention if needed.</w:t>
      </w:r>
    </w:p>
    <w:p w14:paraId="51050466"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4886904D" w14:textId="77777777" w:rsidR="007F064A" w:rsidRPr="00246CB0" w:rsidRDefault="007B7501" w:rsidP="00246CB0">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FE276D" w:rsidRPr="00924BC8">
        <w:rPr>
          <w:rFonts w:ascii="Verdana" w:hAnsi="Verdana" w:cs="ArialMT"/>
          <w:sz w:val="20"/>
          <w:lang w:val="en-NZ" w:eastAsia="en-NZ"/>
        </w:rPr>
        <w:t>Remove person to fresh air. Remove contaminated clothing and loosen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remaining clothing. Allow person to assume most comfortable position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and keep warm. Keep at rest until fully recovered.</w:t>
      </w:r>
      <w:r w:rsidR="00246CB0" w:rsidRPr="00246CB0">
        <w:t xml:space="preserve"> </w:t>
      </w:r>
      <w:r w:rsidR="00246CB0" w:rsidRPr="00246CB0">
        <w:rPr>
          <w:rFonts w:ascii="Verdana" w:hAnsi="Verdana" w:cs="ArialMT"/>
          <w:sz w:val="20"/>
          <w:lang w:val="en-NZ" w:eastAsia="en-NZ"/>
        </w:rPr>
        <w:t>Immediately call a POISON CENTER or doctor/physician.</w:t>
      </w:r>
    </w:p>
    <w:p w14:paraId="6D5AAC3E" w14:textId="77777777" w:rsidR="00F64F16" w:rsidRPr="00F64F16" w:rsidRDefault="00F64F16" w:rsidP="00F64F16">
      <w:pPr>
        <w:tabs>
          <w:tab w:val="left" w:pos="2160"/>
        </w:tabs>
        <w:autoSpaceDE w:val="0"/>
        <w:autoSpaceDN w:val="0"/>
        <w:adjustRightInd w:val="0"/>
        <w:ind w:left="2160" w:hanging="2160"/>
        <w:rPr>
          <w:rFonts w:ascii="Verdana" w:hAnsi="Verdana" w:cs="ArialMT"/>
          <w:b/>
          <w:sz w:val="20"/>
          <w:lang w:eastAsia="en-NZ"/>
        </w:rPr>
      </w:pPr>
      <w:r w:rsidRPr="00F64F16">
        <w:rPr>
          <w:rFonts w:ascii="Verdana" w:hAnsi="Verdana" w:cs="ArialMT"/>
          <w:b/>
          <w:sz w:val="20"/>
          <w:lang w:eastAsia="en-NZ"/>
        </w:rPr>
        <w:t>Most important symptoms and effects, both acute and delayed</w:t>
      </w:r>
    </w:p>
    <w:p w14:paraId="4A8EB14C" w14:textId="46B44D24" w:rsidR="00F64F16" w:rsidRPr="00F64F16" w:rsidRDefault="00F64F16" w:rsidP="00F64F16">
      <w:pPr>
        <w:tabs>
          <w:tab w:val="left" w:pos="2160"/>
        </w:tabs>
        <w:autoSpaceDE w:val="0"/>
        <w:autoSpaceDN w:val="0"/>
        <w:adjustRightInd w:val="0"/>
        <w:ind w:left="2160" w:hanging="2160"/>
        <w:rPr>
          <w:rFonts w:ascii="Verdana" w:hAnsi="Verdana" w:cs="ArialMT"/>
          <w:sz w:val="20"/>
          <w:lang w:eastAsia="en-NZ"/>
        </w:rPr>
      </w:pPr>
      <w:r w:rsidRPr="00F64F16">
        <w:rPr>
          <w:rFonts w:ascii="Verdana" w:hAnsi="Verdana" w:cs="ArialMT"/>
          <w:sz w:val="20"/>
          <w:lang w:eastAsia="en-NZ"/>
        </w:rPr>
        <w:t>Symptoms:</w:t>
      </w:r>
      <w:r w:rsidRPr="00F64F16">
        <w:rPr>
          <w:rFonts w:ascii="Verdana" w:hAnsi="Verdana" w:cs="ArialMT"/>
          <w:sz w:val="20"/>
          <w:lang w:eastAsia="en-NZ"/>
        </w:rPr>
        <w:tab/>
      </w:r>
    </w:p>
    <w:p w14:paraId="1748634A" w14:textId="7715D9F4" w:rsidR="00190547" w:rsidRPr="0091171B" w:rsidRDefault="00190547" w:rsidP="00190547">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Swallowed:</w:t>
      </w:r>
      <w:r>
        <w:rPr>
          <w:rFonts w:ascii="Verdana" w:hAnsi="Verdana" w:cs="ArialMT"/>
          <w:b/>
          <w:sz w:val="20"/>
          <w:lang w:eastAsia="en-NZ"/>
        </w:rPr>
        <w:tab/>
      </w:r>
      <w:r w:rsidR="00A04FCF">
        <w:rPr>
          <w:rFonts w:ascii="Verdana" w:hAnsi="Verdana" w:cs="ArialMT"/>
          <w:bCs/>
          <w:sz w:val="20"/>
          <w:lang w:eastAsia="en-NZ"/>
        </w:rPr>
        <w:t>Harmful if swallowed.</w:t>
      </w:r>
    </w:p>
    <w:p w14:paraId="4F15D404" w14:textId="77777777" w:rsidR="00190547" w:rsidRPr="0091171B" w:rsidRDefault="00190547" w:rsidP="00190547">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Inhalation:</w:t>
      </w:r>
      <w:r>
        <w:rPr>
          <w:rFonts w:ascii="Verdana" w:hAnsi="Verdana" w:cs="ArialMT"/>
          <w:b/>
          <w:sz w:val="20"/>
          <w:lang w:eastAsia="en-NZ"/>
        </w:rPr>
        <w:tab/>
      </w:r>
      <w:r w:rsidRPr="0091171B">
        <w:rPr>
          <w:rFonts w:ascii="Verdana" w:hAnsi="Verdana" w:cs="ArialMT"/>
          <w:bCs/>
          <w:sz w:val="20"/>
          <w:lang w:eastAsia="en-NZ"/>
        </w:rPr>
        <w:t>Not applicable.</w:t>
      </w:r>
    </w:p>
    <w:p w14:paraId="137377E5" w14:textId="77777777" w:rsidR="00190547"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Skin:</w:t>
      </w:r>
      <w:r>
        <w:rPr>
          <w:rFonts w:ascii="Verdana" w:hAnsi="Verdana" w:cs="ArialMT"/>
          <w:b/>
          <w:sz w:val="20"/>
          <w:lang w:eastAsia="en-NZ"/>
        </w:rPr>
        <w:tab/>
      </w:r>
      <w:r w:rsidRPr="0091171B">
        <w:rPr>
          <w:rFonts w:ascii="Verdana" w:hAnsi="Verdana" w:cs="ArialMT"/>
          <w:bCs/>
          <w:sz w:val="20"/>
          <w:lang w:eastAsia="en-NZ"/>
        </w:rPr>
        <w:t>Causes skin irritation.</w:t>
      </w:r>
      <w:r w:rsidRPr="0091171B">
        <w:rPr>
          <w:rFonts w:ascii="Verdana" w:hAnsi="Verdana" w:cs="ArialMT"/>
          <w:b/>
          <w:sz w:val="20"/>
          <w:lang w:eastAsia="en-NZ"/>
        </w:rPr>
        <w:t xml:space="preserve"> </w:t>
      </w:r>
    </w:p>
    <w:p w14:paraId="4FCB48E2" w14:textId="77777777" w:rsidR="00190547" w:rsidRPr="0091171B"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Eyes</w:t>
      </w:r>
      <w:proofErr w:type="gramStart"/>
      <w:r>
        <w:rPr>
          <w:rFonts w:ascii="Verdana" w:hAnsi="Verdana" w:cs="ArialMT"/>
          <w:b/>
          <w:sz w:val="20"/>
          <w:lang w:eastAsia="en-NZ"/>
        </w:rPr>
        <w:t xml:space="preserve">: </w:t>
      </w:r>
      <w:r>
        <w:rPr>
          <w:rFonts w:ascii="Verdana" w:hAnsi="Verdana" w:cs="ArialMT"/>
          <w:b/>
          <w:sz w:val="20"/>
          <w:lang w:eastAsia="en-NZ"/>
        </w:rPr>
        <w:tab/>
      </w:r>
      <w:r w:rsidRPr="0091171B">
        <w:rPr>
          <w:rFonts w:ascii="Verdana" w:hAnsi="Verdana" w:cs="ArialMT"/>
          <w:bCs/>
          <w:sz w:val="20"/>
          <w:lang w:eastAsia="en-NZ"/>
        </w:rPr>
        <w:t>Causes</w:t>
      </w:r>
      <w:proofErr w:type="gramEnd"/>
      <w:r w:rsidRPr="0091171B">
        <w:rPr>
          <w:rFonts w:ascii="Verdana" w:hAnsi="Verdana" w:cs="ArialMT"/>
          <w:bCs/>
          <w:sz w:val="20"/>
          <w:lang w:eastAsia="en-NZ"/>
        </w:rPr>
        <w:t xml:space="preserve"> serious eye irritation.</w:t>
      </w:r>
      <w:r w:rsidRPr="0091171B">
        <w:rPr>
          <w:rFonts w:ascii="Verdana" w:hAnsi="Verdana" w:cs="ArialMT"/>
          <w:b/>
          <w:sz w:val="20"/>
          <w:lang w:eastAsia="en-NZ"/>
        </w:rPr>
        <w:t xml:space="preserve"> </w:t>
      </w:r>
    </w:p>
    <w:p w14:paraId="44B7E4E3" w14:textId="77777777" w:rsidR="00190547" w:rsidRDefault="00190547" w:rsidP="00190547">
      <w:pPr>
        <w:tabs>
          <w:tab w:val="left" w:pos="2160"/>
        </w:tabs>
        <w:autoSpaceDE w:val="0"/>
        <w:autoSpaceDN w:val="0"/>
        <w:adjustRightInd w:val="0"/>
        <w:ind w:left="2160" w:hanging="2160"/>
        <w:rPr>
          <w:rFonts w:ascii="Verdana" w:hAnsi="Verdana" w:cs="ArialMT"/>
          <w:sz w:val="20"/>
          <w:lang w:eastAsia="en-NZ"/>
        </w:rPr>
      </w:pPr>
      <w:proofErr w:type="gramStart"/>
      <w:r>
        <w:rPr>
          <w:rFonts w:ascii="Verdana" w:hAnsi="Verdana" w:cs="ArialMT"/>
          <w:b/>
          <w:sz w:val="20"/>
          <w:lang w:eastAsia="en-NZ"/>
        </w:rPr>
        <w:t>Chronic</w:t>
      </w:r>
      <w:proofErr w:type="gramEnd"/>
      <w:r>
        <w:rPr>
          <w:rFonts w:ascii="Verdana" w:hAnsi="Verdana" w:cs="ArialMT"/>
          <w:b/>
          <w:sz w:val="20"/>
          <w:lang w:eastAsia="en-NZ"/>
        </w:rPr>
        <w:t>:</w:t>
      </w:r>
      <w:r>
        <w:rPr>
          <w:rFonts w:ascii="Verdana" w:hAnsi="Verdana" w:cs="ArialMT"/>
          <w:b/>
          <w:sz w:val="20"/>
          <w:lang w:eastAsia="en-NZ"/>
        </w:rPr>
        <w:tab/>
      </w:r>
      <w:r w:rsidRPr="00164D0E">
        <w:rPr>
          <w:rFonts w:ascii="Verdana" w:hAnsi="Verdana" w:cs="ArialMT"/>
          <w:sz w:val="20"/>
          <w:lang w:eastAsia="en-NZ"/>
        </w:rPr>
        <w:t>Suspected of causing cancer.</w:t>
      </w:r>
      <w:r w:rsidRPr="0091171B">
        <w:t xml:space="preserve"> </w:t>
      </w:r>
      <w:r>
        <w:rPr>
          <w:rFonts w:ascii="Verdana" w:hAnsi="Verdana" w:cs="ArialMT"/>
          <w:sz w:val="20"/>
          <w:lang w:eastAsia="en-NZ"/>
        </w:rPr>
        <w:t xml:space="preserve"> </w:t>
      </w:r>
      <w:r w:rsidRPr="0091171B">
        <w:rPr>
          <w:rFonts w:ascii="Verdana" w:hAnsi="Verdana" w:cs="ArialMT"/>
          <w:sz w:val="20"/>
          <w:lang w:eastAsia="en-NZ"/>
        </w:rPr>
        <w:t>Causes damage to organs through prolonged or repeated exposure.</w:t>
      </w:r>
    </w:p>
    <w:p w14:paraId="5DD4A9B0" w14:textId="77777777" w:rsidR="00190547" w:rsidRDefault="00190547" w:rsidP="00190547">
      <w:pPr>
        <w:tabs>
          <w:tab w:val="left" w:pos="2160"/>
        </w:tabs>
        <w:autoSpaceDE w:val="0"/>
        <w:autoSpaceDN w:val="0"/>
        <w:adjustRightInd w:val="0"/>
        <w:ind w:left="2160" w:hanging="2160"/>
        <w:rPr>
          <w:rFonts w:ascii="Verdana" w:hAnsi="Verdana" w:cs="ArialMT"/>
          <w:b/>
          <w:sz w:val="20"/>
          <w:lang w:eastAsia="en-NZ"/>
        </w:rPr>
      </w:pPr>
    </w:p>
    <w:p w14:paraId="427E9AE1" w14:textId="7CF79564" w:rsidR="00190547" w:rsidRPr="006974C2" w:rsidRDefault="00190547" w:rsidP="00190547">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Notes to Doctor:</w:t>
      </w:r>
      <w:r>
        <w:rPr>
          <w:rFonts w:ascii="Verdana" w:hAnsi="Verdana" w:cs="ArialMT"/>
          <w:b/>
          <w:sz w:val="20"/>
          <w:lang w:eastAsia="en-NZ"/>
        </w:rPr>
        <w:tab/>
      </w:r>
      <w:r w:rsidRPr="00190547">
        <w:rPr>
          <w:rFonts w:ascii="Verdana" w:hAnsi="Verdana" w:cs="ArialMT"/>
          <w:sz w:val="20"/>
          <w:lang w:eastAsia="en-NZ"/>
        </w:rPr>
        <w:t xml:space="preserve">Upon exposure to </w:t>
      </w:r>
      <w:proofErr w:type="spellStart"/>
      <w:r w:rsidRPr="00190547">
        <w:rPr>
          <w:rFonts w:ascii="Verdana" w:hAnsi="Verdana" w:cs="ArialMT"/>
          <w:sz w:val="20"/>
          <w:lang w:eastAsia="en-NZ"/>
        </w:rPr>
        <w:t>Dichlormethane</w:t>
      </w:r>
      <w:proofErr w:type="spellEnd"/>
      <w:r w:rsidRPr="00190547">
        <w:rPr>
          <w:rFonts w:ascii="Verdana" w:hAnsi="Verdana" w:cs="ArialMT"/>
          <w:sz w:val="20"/>
          <w:lang w:eastAsia="en-NZ"/>
        </w:rPr>
        <w:t>: Do not administer any preparations of the adrenaline-ephedrine group. </w:t>
      </w:r>
    </w:p>
    <w:p w14:paraId="00147985" w14:textId="77777777" w:rsidR="00FE276D" w:rsidRPr="00924BC8" w:rsidRDefault="00FE276D" w:rsidP="00F64F16">
      <w:pPr>
        <w:tabs>
          <w:tab w:val="left" w:pos="2835"/>
        </w:tabs>
        <w:rPr>
          <w:rFonts w:ascii="Verdana" w:hAnsi="Verdana" w:cs="Arial"/>
          <w:sz w:val="20"/>
        </w:rPr>
      </w:pPr>
    </w:p>
    <w:p w14:paraId="2C86863C"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3FD87800"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7385"/>
      </w:tblGrid>
      <w:tr w:rsidR="00F64F16" w:rsidRPr="00924BC8" w14:paraId="14F6730F" w14:textId="77777777">
        <w:tc>
          <w:tcPr>
            <w:tcW w:w="2376" w:type="dxa"/>
          </w:tcPr>
          <w:p w14:paraId="6E80750F" w14:textId="77777777" w:rsidR="00F64F16" w:rsidRPr="00924BC8" w:rsidRDefault="00F64F16" w:rsidP="00F64F16">
            <w:pPr>
              <w:pStyle w:val="Heading6"/>
              <w:rPr>
                <w:rFonts w:ascii="Verdana" w:hAnsi="Verdana" w:cs="Arial"/>
              </w:rPr>
            </w:pPr>
            <w:r w:rsidRPr="00924BC8">
              <w:rPr>
                <w:rFonts w:ascii="Verdana" w:hAnsi="Verdana" w:cs="Arial"/>
              </w:rPr>
              <w:t>Hazard Type</w:t>
            </w:r>
          </w:p>
        </w:tc>
        <w:tc>
          <w:tcPr>
            <w:tcW w:w="7589" w:type="dxa"/>
          </w:tcPr>
          <w:p w14:paraId="5117B137" w14:textId="0364A049" w:rsidR="00F64F16" w:rsidRPr="00924BC8" w:rsidRDefault="00164D0E" w:rsidP="006974C2">
            <w:pPr>
              <w:tabs>
                <w:tab w:val="left" w:pos="3544"/>
              </w:tabs>
              <w:rPr>
                <w:rFonts w:ascii="Verdana" w:hAnsi="Verdana" w:cs="Arial"/>
                <w:sz w:val="20"/>
              </w:rPr>
            </w:pPr>
            <w:r w:rsidRPr="00164D0E">
              <w:rPr>
                <w:rFonts w:ascii="Verdana" w:hAnsi="Verdana" w:cs="Arial"/>
                <w:sz w:val="20"/>
              </w:rPr>
              <w:t xml:space="preserve">Extremely flammable </w:t>
            </w:r>
            <w:r w:rsidR="00A04FCF">
              <w:rPr>
                <w:rFonts w:ascii="Verdana" w:hAnsi="Verdana" w:cs="Arial"/>
                <w:sz w:val="20"/>
              </w:rPr>
              <w:t>Aerosol</w:t>
            </w:r>
            <w:r w:rsidRPr="00164D0E">
              <w:t xml:space="preserve"> </w:t>
            </w:r>
          </w:p>
        </w:tc>
      </w:tr>
      <w:tr w:rsidR="00F64F16" w:rsidRPr="00924BC8" w14:paraId="217ACA3B" w14:textId="77777777">
        <w:tc>
          <w:tcPr>
            <w:tcW w:w="2376" w:type="dxa"/>
          </w:tcPr>
          <w:p w14:paraId="4DA8C563" w14:textId="4A4B1B40"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Hazards from products</w:t>
            </w:r>
          </w:p>
        </w:tc>
        <w:tc>
          <w:tcPr>
            <w:tcW w:w="7589" w:type="dxa"/>
          </w:tcPr>
          <w:p w14:paraId="5EA956FB" w14:textId="636C7E8F" w:rsidR="00F64F16" w:rsidRPr="008217D2" w:rsidRDefault="00190547" w:rsidP="00F64F16">
            <w:pPr>
              <w:tabs>
                <w:tab w:val="left" w:pos="3544"/>
              </w:tabs>
            </w:pPr>
            <w:r w:rsidRPr="00190547">
              <w:rPr>
                <w:rFonts w:ascii="Verdana" w:hAnsi="Verdana" w:cs="Arial"/>
                <w:sz w:val="20"/>
              </w:rPr>
              <w:fldChar w:fldCharType="begin" w:fldLock="1"/>
            </w:r>
            <w:r w:rsidRPr="00190547">
              <w:rPr>
                <w:rFonts w:ascii="Verdana" w:hAnsi="Verdana" w:cs="Arial"/>
                <w:sz w:val="20"/>
              </w:rPr>
              <w:instrText>DOCVARIABLE GMSD00009AH0012 \* MERGEFORMAT</w:instrText>
            </w:r>
            <w:r w:rsidRPr="00190547">
              <w:rPr>
                <w:rFonts w:ascii="Verdana" w:hAnsi="Verdana" w:cs="Arial"/>
                <w:sz w:val="20"/>
              </w:rPr>
              <w:fldChar w:fldCharType="separate"/>
            </w:r>
            <w:r w:rsidRPr="00190547">
              <w:rPr>
                <w:rFonts w:ascii="Verdana" w:hAnsi="Verdana" w:cs="Arial"/>
                <w:sz w:val="20"/>
              </w:rPr>
              <w:t xml:space="preserve">May decompose in a fire, giving off toxic and irritant </w:t>
            </w:r>
            <w:proofErr w:type="spellStart"/>
            <w:r w:rsidRPr="00190547">
              <w:rPr>
                <w:rFonts w:ascii="Verdana" w:hAnsi="Verdana" w:cs="Arial"/>
                <w:sz w:val="20"/>
              </w:rPr>
              <w:t>vapours</w:t>
            </w:r>
            <w:proofErr w:type="spellEnd"/>
            <w:r w:rsidRPr="00190547">
              <w:rPr>
                <w:rFonts w:ascii="Verdana" w:hAnsi="Verdana" w:cs="Arial"/>
                <w:sz w:val="20"/>
              </w:rPr>
              <w:t>.</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GMSD00056AA0089 \* MERGEFORMAT</w:instrText>
            </w:r>
            <w:r w:rsidRPr="00190547">
              <w:rPr>
                <w:rFonts w:ascii="Verdana" w:hAnsi="Verdana" w:cs="Arial"/>
                <w:sz w:val="20"/>
              </w:rPr>
              <w:fldChar w:fldCharType="separate"/>
            </w:r>
            <w:r w:rsidRPr="00190547">
              <w:rPr>
                <w:rFonts w:ascii="Verdana" w:hAnsi="Verdana" w:cs="Arial"/>
                <w:sz w:val="20"/>
              </w:rPr>
              <w:t>Hazardous decomposition product(s)</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GMSDA000000000000112 \* MERGEFORMAT</w:instrText>
            </w:r>
            <w:r w:rsidRPr="00190547">
              <w:rPr>
                <w:rFonts w:ascii="Verdana" w:hAnsi="Verdana" w:cs="Arial"/>
                <w:sz w:val="20"/>
              </w:rPr>
              <w:fldChar w:fldCharType="separate"/>
            </w:r>
            <w:r w:rsidRPr="00190547">
              <w:rPr>
                <w:rFonts w:ascii="Verdana" w:hAnsi="Verdana" w:cs="Arial"/>
                <w:sz w:val="20"/>
              </w:rPr>
              <w:t>Hydrogen chloride</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GMSD00017AN0029 \* MERGEFORMAT</w:instrText>
            </w:r>
            <w:r w:rsidRPr="00190547">
              <w:rPr>
                <w:rFonts w:ascii="Verdana" w:hAnsi="Verdana" w:cs="Arial"/>
                <w:sz w:val="20"/>
              </w:rPr>
              <w:fldChar w:fldCharType="separate"/>
            </w:r>
            <w:r w:rsidRPr="00190547">
              <w:rPr>
                <w:rFonts w:ascii="Verdana" w:hAnsi="Verdana" w:cs="Arial"/>
                <w:sz w:val="20"/>
              </w:rPr>
              <w:t>carbon oxides</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GMSD00017AN0020 \* MERGEFORMAT</w:instrText>
            </w:r>
            <w:r w:rsidRPr="00190547">
              <w:rPr>
                <w:rFonts w:ascii="Verdana" w:hAnsi="Verdana" w:cs="Arial"/>
                <w:sz w:val="20"/>
              </w:rPr>
              <w:fldChar w:fldCharType="separate"/>
            </w:r>
            <w:r w:rsidRPr="00190547">
              <w:rPr>
                <w:rFonts w:ascii="Verdana" w:hAnsi="Verdana" w:cs="Arial"/>
                <w:sz w:val="20"/>
              </w:rPr>
              <w:t>Phosgene</w:t>
            </w:r>
            <w:r w:rsidRPr="00190547">
              <w:rPr>
                <w:rFonts w:ascii="Verdana" w:hAnsi="Verdana" w:cs="Arial"/>
                <w:sz w:val="20"/>
                <w:lang w:val="en-GB"/>
              </w:rPr>
              <w:fldChar w:fldCharType="end"/>
            </w:r>
            <w:r w:rsidRPr="00190547">
              <w:rPr>
                <w:rFonts w:ascii="Verdana" w:hAnsi="Verdana" w:cs="Arial"/>
                <w:sz w:val="20"/>
              </w:rPr>
              <w:t xml:space="preserve">, </w:t>
            </w:r>
            <w:r w:rsidRPr="00190547">
              <w:rPr>
                <w:rFonts w:ascii="Verdana" w:hAnsi="Verdana" w:cs="Arial"/>
                <w:sz w:val="20"/>
              </w:rPr>
              <w:fldChar w:fldCharType="begin" w:fldLock="1"/>
            </w:r>
            <w:r w:rsidRPr="00190547">
              <w:rPr>
                <w:rFonts w:ascii="Verdana" w:hAnsi="Verdana" w:cs="Arial"/>
                <w:sz w:val="20"/>
              </w:rPr>
              <w:instrText>DOCVARIABLE GBREA01105659 \* MERGEFORMAT</w:instrText>
            </w:r>
            <w:r w:rsidRPr="00190547">
              <w:rPr>
                <w:rFonts w:ascii="Verdana" w:hAnsi="Verdana" w:cs="Arial"/>
                <w:sz w:val="20"/>
              </w:rPr>
              <w:fldChar w:fldCharType="separate"/>
            </w:r>
            <w:r w:rsidRPr="00190547">
              <w:rPr>
                <w:rFonts w:ascii="Verdana" w:hAnsi="Verdana" w:cs="Arial"/>
                <w:sz w:val="20"/>
              </w:rPr>
              <w:t>Chlorine</w:t>
            </w:r>
            <w:r w:rsidRPr="00190547">
              <w:rPr>
                <w:rFonts w:ascii="Verdana" w:hAnsi="Verdana" w:cs="Arial"/>
                <w:sz w:val="20"/>
                <w:lang w:val="en-GB"/>
              </w:rPr>
              <w:fldChar w:fldCharType="end"/>
            </w:r>
          </w:p>
        </w:tc>
      </w:tr>
      <w:tr w:rsidR="00F64F16" w:rsidRPr="00924BC8" w14:paraId="5BE59805" w14:textId="77777777">
        <w:tc>
          <w:tcPr>
            <w:tcW w:w="2376" w:type="dxa"/>
          </w:tcPr>
          <w:p w14:paraId="7EACF440"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7C4E1E19" w14:textId="20BBF2BF" w:rsidR="00D43F8A" w:rsidRPr="00A04FCF" w:rsidRDefault="00A04FCF" w:rsidP="00A04FCF">
            <w:pPr>
              <w:rPr>
                <w:rFonts w:ascii="Verdana" w:hAnsi="Verdana"/>
                <w:bCs/>
                <w:sz w:val="20"/>
              </w:rPr>
            </w:pPr>
            <w:r w:rsidRPr="00A04FCF">
              <w:rPr>
                <w:rFonts w:ascii="Verdana" w:hAnsi="Verdana"/>
                <w:bCs/>
                <w:sz w:val="20"/>
              </w:rPr>
              <w:t>Water spray, foam, dry powder or CO2</w:t>
            </w:r>
            <w:r w:rsidR="00164D0E" w:rsidRPr="00164D0E">
              <w:rPr>
                <w:rFonts w:ascii="Verdana" w:hAnsi="Verdana"/>
                <w:bCs/>
                <w:sz w:val="20"/>
              </w:rPr>
              <w:t>.</w:t>
            </w:r>
            <w:r w:rsidR="00164D0E">
              <w:rPr>
                <w:rFonts w:ascii="Verdana" w:hAnsi="Verdana"/>
                <w:bCs/>
                <w:sz w:val="20"/>
              </w:rPr>
              <w:t xml:space="preserve"> </w:t>
            </w:r>
            <w:r w:rsidR="00164D0E" w:rsidRPr="00164D0E">
              <w:rPr>
                <w:rFonts w:ascii="Verdana" w:hAnsi="Verdana"/>
                <w:bCs/>
                <w:sz w:val="20"/>
              </w:rPr>
              <w:t>Do not use a heavy water stream.</w:t>
            </w:r>
            <w:r w:rsidR="00190547" w:rsidRPr="00190547">
              <w:rPr>
                <w:rFonts w:ascii="Arial" w:hAnsi="Arial" w:cs="Arial"/>
                <w:bCs/>
                <w:lang w:val="en-GB"/>
              </w:rPr>
              <w:t xml:space="preserve"> </w:t>
            </w:r>
            <w:r w:rsidR="00190547" w:rsidRPr="00190547">
              <w:rPr>
                <w:rFonts w:ascii="Verdana" w:hAnsi="Verdana"/>
                <w:bCs/>
                <w:sz w:val="20"/>
                <w:lang w:val="en-GB"/>
              </w:rPr>
              <w:t xml:space="preserve"> </w:t>
            </w:r>
            <w:r w:rsidR="00190547">
              <w:rPr>
                <w:rFonts w:ascii="Verdana" w:hAnsi="Verdana"/>
                <w:bCs/>
                <w:sz w:val="20"/>
                <w:lang w:val="en-GB"/>
              </w:rPr>
              <w:t>Direct waterjet</w:t>
            </w:r>
            <w:r w:rsidR="00190547" w:rsidRPr="00190547">
              <w:rPr>
                <w:rFonts w:ascii="Verdana" w:hAnsi="Verdana"/>
                <w:bCs/>
                <w:sz w:val="20"/>
                <w:lang w:val="en-GB"/>
              </w:rPr>
              <w:t xml:space="preserve"> may spread the fire.</w:t>
            </w:r>
          </w:p>
        </w:tc>
      </w:tr>
      <w:tr w:rsidR="00F64F16" w:rsidRPr="00924BC8" w14:paraId="46BEDDEB" w14:textId="77777777">
        <w:tc>
          <w:tcPr>
            <w:tcW w:w="2376" w:type="dxa"/>
          </w:tcPr>
          <w:p w14:paraId="1205EA3C"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5C3E57AB" w14:textId="77777777" w:rsidR="00190547" w:rsidRPr="00190547" w:rsidRDefault="00190547" w:rsidP="00190547">
            <w:pPr>
              <w:rPr>
                <w:rFonts w:ascii="Verdana" w:hAnsi="Verdana" w:cs="Arial"/>
                <w:sz w:val="20"/>
              </w:rPr>
            </w:pPr>
            <w:r w:rsidRPr="00190547">
              <w:rPr>
                <w:rFonts w:ascii="Verdana" w:hAnsi="Verdana" w:cs="Arial"/>
                <w:sz w:val="20"/>
              </w:rPr>
              <w:t xml:space="preserve">Fire fighters should wear complete protective clothing including self-contained breathing apparatus. Do not breathe fumes. If </w:t>
            </w:r>
            <w:proofErr w:type="gramStart"/>
            <w:r w:rsidRPr="00190547">
              <w:rPr>
                <w:rFonts w:ascii="Verdana" w:hAnsi="Verdana" w:cs="Arial"/>
                <w:sz w:val="20"/>
              </w:rPr>
              <w:t>possible</w:t>
            </w:r>
            <w:proofErr w:type="gramEnd"/>
            <w:r w:rsidRPr="00190547">
              <w:rPr>
                <w:rFonts w:ascii="Verdana" w:hAnsi="Verdana" w:cs="Arial"/>
                <w:sz w:val="20"/>
              </w:rPr>
              <w:t xml:space="preserve"> remove containers before using water. Keep containers cool by spraying with water if exposed to fire.</w:t>
            </w:r>
          </w:p>
          <w:p w14:paraId="07F7C14A" w14:textId="4DE16DCE" w:rsidR="00F64F16" w:rsidRPr="00924BC8" w:rsidRDefault="00190547" w:rsidP="00F64F16">
            <w:pPr>
              <w:tabs>
                <w:tab w:val="left" w:pos="3544"/>
              </w:tabs>
              <w:rPr>
                <w:rFonts w:ascii="Verdana" w:hAnsi="Verdana" w:cs="Arial"/>
                <w:sz w:val="20"/>
              </w:rPr>
            </w:pPr>
            <w:r w:rsidRPr="00190547">
              <w:rPr>
                <w:rFonts w:ascii="Verdana" w:hAnsi="Verdana" w:cs="Arial"/>
                <w:sz w:val="20"/>
                <w:lang w:val="en-GB"/>
              </w:rPr>
              <w:fldChar w:fldCharType="begin" w:fldLock="1"/>
            </w:r>
            <w:r w:rsidRPr="00190547">
              <w:rPr>
                <w:rFonts w:ascii="Verdana" w:hAnsi="Verdana" w:cs="Arial"/>
                <w:sz w:val="20"/>
                <w:lang w:val="en-GB"/>
              </w:rPr>
              <w:instrText>DOCVARIABLE GMSDSGHS000000000306 \* MERGEFORMAT</w:instrText>
            </w:r>
            <w:r w:rsidRPr="00190547">
              <w:rPr>
                <w:rFonts w:ascii="Verdana" w:hAnsi="Verdana" w:cs="Arial"/>
                <w:sz w:val="20"/>
                <w:lang w:val="en-GB"/>
              </w:rPr>
              <w:fldChar w:fldCharType="separate"/>
            </w:r>
            <w:r w:rsidRPr="00190547">
              <w:rPr>
                <w:rFonts w:ascii="Verdana" w:hAnsi="Verdana" w:cs="Arial"/>
                <w:bCs/>
                <w:sz w:val="20"/>
                <w:lang w:val="en-GB"/>
              </w:rPr>
              <w:t>In case of fire, stop leak if safe to do so.</w:t>
            </w:r>
            <w:r w:rsidRPr="00190547">
              <w:rPr>
                <w:rFonts w:ascii="Verdana" w:hAnsi="Verdana" w:cs="Arial"/>
                <w:sz w:val="20"/>
              </w:rPr>
              <w:fldChar w:fldCharType="end"/>
            </w:r>
            <w:r w:rsidRPr="00190547">
              <w:rPr>
                <w:rFonts w:ascii="Verdana" w:hAnsi="Verdana" w:cs="Arial"/>
                <w:sz w:val="20"/>
                <w:lang w:val="en-GB"/>
              </w:rPr>
              <w:t xml:space="preserve"> </w:t>
            </w:r>
            <w:r w:rsidRPr="00190547">
              <w:rPr>
                <w:rFonts w:ascii="Verdana" w:hAnsi="Verdana" w:cs="Arial"/>
                <w:sz w:val="20"/>
                <w:lang w:val="en-GB"/>
              </w:rPr>
              <w:fldChar w:fldCharType="begin" w:fldLock="1"/>
            </w:r>
            <w:r w:rsidRPr="00190547">
              <w:rPr>
                <w:rFonts w:ascii="Verdana" w:hAnsi="Verdana" w:cs="Arial"/>
                <w:sz w:val="20"/>
                <w:lang w:val="en-GB"/>
              </w:rPr>
              <w:instrText>DOCVARIABLE GMSD00010AE0041 \* MERGEFORMAT</w:instrText>
            </w:r>
            <w:r w:rsidRPr="00190547">
              <w:rPr>
                <w:rFonts w:ascii="Verdana" w:hAnsi="Verdana" w:cs="Arial"/>
                <w:sz w:val="20"/>
                <w:lang w:val="en-GB"/>
              </w:rPr>
              <w:fldChar w:fldCharType="separate"/>
            </w:r>
            <w:r w:rsidRPr="00190547">
              <w:rPr>
                <w:rFonts w:ascii="Verdana" w:hAnsi="Verdana" w:cs="Arial"/>
                <w:bCs/>
                <w:sz w:val="20"/>
                <w:lang w:val="en-GB"/>
              </w:rPr>
              <w:t>Vapours are heavier than air and may travel considerable distances to a source of ignition and flashback.</w:t>
            </w:r>
            <w:r w:rsidRPr="00190547">
              <w:rPr>
                <w:rFonts w:ascii="Verdana" w:hAnsi="Verdana" w:cs="Arial"/>
                <w:sz w:val="20"/>
              </w:rPr>
              <w:fldChar w:fldCharType="end"/>
            </w:r>
          </w:p>
        </w:tc>
      </w:tr>
      <w:tr w:rsidR="00F64F16" w:rsidRPr="00924BC8" w14:paraId="3DEC26D9" w14:textId="77777777">
        <w:tc>
          <w:tcPr>
            <w:tcW w:w="2376" w:type="dxa"/>
          </w:tcPr>
          <w:p w14:paraId="23545664"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758301E2" w14:textId="14278323" w:rsidR="00F64F16" w:rsidRPr="00A4513A" w:rsidRDefault="00483816" w:rsidP="00F64F16">
            <w:pPr>
              <w:tabs>
                <w:tab w:val="left" w:pos="3544"/>
              </w:tabs>
              <w:rPr>
                <w:rFonts w:ascii="Verdana" w:hAnsi="Verdana" w:cs="Arial"/>
                <w:b/>
                <w:sz w:val="20"/>
              </w:rPr>
            </w:pPr>
            <w:r w:rsidRPr="003D5700">
              <w:rPr>
                <w:rFonts w:ascii="Verdana" w:hAnsi="Verdana" w:cs="Arial"/>
                <w:b/>
                <w:sz w:val="20"/>
              </w:rPr>
              <w:t>2YE</w:t>
            </w:r>
          </w:p>
        </w:tc>
      </w:tr>
    </w:tbl>
    <w:p w14:paraId="279B3477" w14:textId="77777777" w:rsidR="007B7501" w:rsidRPr="00924BC8" w:rsidRDefault="007B7501">
      <w:pPr>
        <w:tabs>
          <w:tab w:val="left" w:pos="3544"/>
        </w:tabs>
        <w:rPr>
          <w:rFonts w:ascii="Verdana" w:hAnsi="Verdana" w:cs="Arial"/>
          <w:sz w:val="20"/>
        </w:rPr>
      </w:pPr>
    </w:p>
    <w:p w14:paraId="083886B6"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7B94A08C" w14:textId="77777777" w:rsidR="00AC69FE" w:rsidRDefault="00AC69FE" w:rsidP="00AC69FE">
      <w:pPr>
        <w:jc w:val="both"/>
        <w:rPr>
          <w:rFonts w:ascii="Verdana" w:hAnsi="Verdana" w:cs="Arial"/>
          <w:sz w:val="20"/>
        </w:rPr>
      </w:pPr>
    </w:p>
    <w:p w14:paraId="0FE0100D" w14:textId="77777777" w:rsidR="0059173D" w:rsidRPr="00D43F8A" w:rsidRDefault="0059173D" w:rsidP="0059173D">
      <w:pPr>
        <w:jc w:val="both"/>
        <w:rPr>
          <w:rFonts w:ascii="Verdana" w:hAnsi="Verdana" w:cs="Arial"/>
          <w:b/>
          <w:sz w:val="20"/>
        </w:rPr>
      </w:pPr>
      <w:r w:rsidRPr="00D43F8A">
        <w:rPr>
          <w:rFonts w:ascii="Verdana" w:hAnsi="Verdana" w:cs="Arial"/>
          <w:b/>
          <w:sz w:val="20"/>
        </w:rPr>
        <w:t>Measures for personal safety:</w:t>
      </w:r>
    </w:p>
    <w:p w14:paraId="0A09A125" w14:textId="11F80687" w:rsidR="00164D0E" w:rsidRDefault="00164D0E" w:rsidP="00A04FCF">
      <w:pPr>
        <w:jc w:val="both"/>
        <w:rPr>
          <w:rFonts w:ascii="Verdana" w:hAnsi="Verdana" w:cs="Arial"/>
          <w:b/>
          <w:sz w:val="20"/>
        </w:rPr>
      </w:pPr>
      <w:r w:rsidRPr="00164D0E">
        <w:rPr>
          <w:rFonts w:ascii="Verdana" w:hAnsi="Verdana" w:cs="Arial"/>
          <w:sz w:val="20"/>
        </w:rPr>
        <w:t>Wear personal protective equipment</w:t>
      </w:r>
      <w:r w:rsidR="00A04FCF">
        <w:rPr>
          <w:rFonts w:ascii="Verdana" w:hAnsi="Verdana" w:cs="Arial"/>
          <w:sz w:val="20"/>
        </w:rPr>
        <w:t xml:space="preserve"> as detailed in Section 8</w:t>
      </w:r>
      <w:r w:rsidRPr="00164D0E">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GMSDSGHS00EUP261B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Avoid breathing gas.</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GMSD00014AB0012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Ensure adequate ventilation.</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GMSDSGHS000000000172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Remove all ignition sources.</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GMSDSGHS00EUP210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Keep away from heat, hot surfaces, sparks, open flames and other ignition sources. No smoking.</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GMSDSGHS000000000173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Remove clothing and wash thoroughly before use.</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GMSD00030AG0474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In case of contact with liquid, thaw frosted parts with water, remove clothing carefully and wash with soap &amp; water.</w:t>
      </w:r>
      <w:r w:rsidR="00A04FCF" w:rsidRPr="00A04FCF">
        <w:rPr>
          <w:rFonts w:ascii="Verdana" w:hAnsi="Verdana" w:cs="Arial"/>
          <w:sz w:val="20"/>
        </w:rPr>
        <w:fldChar w:fldCharType="end"/>
      </w:r>
      <w:r w:rsidR="00A04FCF" w:rsidRPr="00A04FCF">
        <w:rPr>
          <w:rFonts w:ascii="Verdana" w:hAnsi="Verdana" w:cs="Arial"/>
          <w:sz w:val="20"/>
        </w:rPr>
        <w:t xml:space="preserve"> </w:t>
      </w:r>
      <w:r w:rsidR="00A04FCF" w:rsidRPr="00A04FCF">
        <w:rPr>
          <w:rFonts w:ascii="Verdana" w:hAnsi="Verdana" w:cs="Arial"/>
          <w:sz w:val="20"/>
        </w:rPr>
        <w:fldChar w:fldCharType="begin" w:fldLock="1"/>
      </w:r>
      <w:r w:rsidR="00A04FCF" w:rsidRPr="00A04FCF">
        <w:rPr>
          <w:rFonts w:ascii="Verdana" w:hAnsi="Verdana" w:cs="Arial"/>
          <w:sz w:val="20"/>
        </w:rPr>
        <w:instrText>DOCVARIABLE GBREA01135165 \* MERGEFORMAT</w:instrText>
      </w:r>
      <w:r w:rsidR="00A04FCF" w:rsidRPr="00A04FCF">
        <w:rPr>
          <w:rFonts w:ascii="Verdana" w:hAnsi="Verdana" w:cs="Arial"/>
          <w:sz w:val="20"/>
        </w:rPr>
        <w:fldChar w:fldCharType="separate"/>
      </w:r>
      <w:r w:rsidR="00A04FCF" w:rsidRPr="00A04FCF">
        <w:rPr>
          <w:rFonts w:ascii="Verdana" w:hAnsi="Verdana" w:cs="Arial"/>
          <w:bCs/>
          <w:sz w:val="20"/>
          <w:lang w:val="en-GB"/>
        </w:rPr>
        <w:t>Isolate the area and allow vapours to disperse.</w:t>
      </w:r>
      <w:r w:rsidR="00A04FCF" w:rsidRPr="00A04FCF">
        <w:rPr>
          <w:rFonts w:ascii="Verdana" w:hAnsi="Verdana" w:cs="Arial"/>
          <w:sz w:val="20"/>
        </w:rPr>
        <w:fldChar w:fldCharType="end"/>
      </w:r>
    </w:p>
    <w:p w14:paraId="0EBAC7C8" w14:textId="77777777" w:rsidR="00A04FCF" w:rsidRDefault="00A04FCF" w:rsidP="0059173D">
      <w:pPr>
        <w:jc w:val="both"/>
        <w:rPr>
          <w:rFonts w:ascii="Verdana" w:hAnsi="Verdana" w:cs="Arial"/>
          <w:b/>
          <w:sz w:val="20"/>
        </w:rPr>
      </w:pPr>
    </w:p>
    <w:p w14:paraId="6410351B" w14:textId="731F317F" w:rsidR="0059173D" w:rsidRPr="00D43F8A" w:rsidRDefault="0059173D" w:rsidP="0059173D">
      <w:pPr>
        <w:jc w:val="both"/>
        <w:rPr>
          <w:rFonts w:ascii="Verdana" w:hAnsi="Verdana" w:cs="Arial"/>
          <w:b/>
          <w:sz w:val="20"/>
        </w:rPr>
      </w:pPr>
      <w:r w:rsidRPr="00D43F8A">
        <w:rPr>
          <w:rFonts w:ascii="Verdana" w:hAnsi="Verdana" w:cs="Arial"/>
          <w:b/>
          <w:sz w:val="20"/>
        </w:rPr>
        <w:t>Environmental measures:</w:t>
      </w:r>
    </w:p>
    <w:p w14:paraId="05DF3772" w14:textId="170489B9" w:rsidR="00723668" w:rsidRDefault="006B445C" w:rsidP="0059173D">
      <w:pPr>
        <w:jc w:val="both"/>
        <w:rPr>
          <w:rFonts w:ascii="Verdana" w:hAnsi="Verdana" w:cs="Arial"/>
          <w:sz w:val="20"/>
        </w:rPr>
      </w:pPr>
      <w:r w:rsidRPr="006B445C">
        <w:rPr>
          <w:rFonts w:ascii="Verdana" w:hAnsi="Verdana" w:cs="Arial"/>
          <w:sz w:val="20"/>
        </w:rPr>
        <w:t xml:space="preserve">Do not </w:t>
      </w:r>
      <w:proofErr w:type="gramStart"/>
      <w:r w:rsidRPr="006B445C">
        <w:rPr>
          <w:rFonts w:ascii="Verdana" w:hAnsi="Verdana" w:cs="Arial"/>
          <w:sz w:val="20"/>
        </w:rPr>
        <w:t>allow to enter</w:t>
      </w:r>
      <w:proofErr w:type="gramEnd"/>
      <w:r w:rsidRPr="006B445C">
        <w:rPr>
          <w:rFonts w:ascii="Verdana" w:hAnsi="Verdana" w:cs="Arial"/>
          <w:sz w:val="20"/>
        </w:rPr>
        <w:t xml:space="preserve"> drains or water courses. </w:t>
      </w:r>
      <w:r w:rsidR="00190547" w:rsidRPr="00190547">
        <w:rPr>
          <w:rFonts w:ascii="Verdana" w:hAnsi="Verdana" w:cs="Arial"/>
          <w:bCs/>
          <w:sz w:val="20"/>
          <w:lang w:val="en-GB"/>
        </w:rPr>
        <w:t>Any large spillage into watercourses must be alerted to the regulatory authority re</w:t>
      </w:r>
      <w:r w:rsidR="00190547">
        <w:rPr>
          <w:rFonts w:ascii="Verdana" w:hAnsi="Verdana" w:cs="Arial"/>
          <w:bCs/>
          <w:sz w:val="20"/>
          <w:lang w:val="en-GB"/>
        </w:rPr>
        <w:t>gulatory body.</w:t>
      </w:r>
    </w:p>
    <w:p w14:paraId="48A40C33" w14:textId="77777777" w:rsidR="00190547" w:rsidRDefault="00190547" w:rsidP="0059173D">
      <w:pPr>
        <w:jc w:val="both"/>
        <w:rPr>
          <w:rFonts w:ascii="Verdana" w:hAnsi="Verdana" w:cs="Arial"/>
          <w:sz w:val="20"/>
        </w:rPr>
      </w:pPr>
    </w:p>
    <w:p w14:paraId="5F5EBFFE" w14:textId="68A712EB" w:rsidR="0059173D" w:rsidRPr="00D43F8A" w:rsidRDefault="006B445C" w:rsidP="0059173D">
      <w:pPr>
        <w:jc w:val="both"/>
        <w:rPr>
          <w:rFonts w:ascii="Verdana" w:hAnsi="Verdana" w:cs="Arial"/>
          <w:b/>
          <w:sz w:val="20"/>
        </w:rPr>
      </w:pPr>
      <w:r w:rsidRPr="006B445C">
        <w:rPr>
          <w:rFonts w:ascii="Verdana" w:hAnsi="Verdana" w:cs="Arial"/>
          <w:b/>
          <w:sz w:val="20"/>
        </w:rPr>
        <w:t>Methods and material for containment and cleaning up</w:t>
      </w:r>
      <w:r w:rsidR="0059173D" w:rsidRPr="00D43F8A">
        <w:rPr>
          <w:rFonts w:ascii="Verdana" w:hAnsi="Verdana" w:cs="Arial"/>
          <w:b/>
          <w:sz w:val="20"/>
        </w:rPr>
        <w:t>:</w:t>
      </w:r>
    </w:p>
    <w:p w14:paraId="62AA2C93" w14:textId="24C06B86" w:rsidR="003F512C" w:rsidRDefault="00190547" w:rsidP="00AC69FE">
      <w:pPr>
        <w:rPr>
          <w:rFonts w:ascii="Verdana" w:hAnsi="Verdana" w:cs="Arial"/>
          <w:color w:val="FF0000"/>
          <w:sz w:val="20"/>
        </w:rPr>
      </w:pPr>
      <w:r w:rsidRPr="00190547">
        <w:rPr>
          <w:rFonts w:ascii="Verdana" w:hAnsi="Verdana" w:cs="Arial"/>
          <w:bCs/>
          <w:sz w:val="20"/>
          <w:lang w:val="en-GB"/>
        </w:rPr>
        <w:t>Allow small spillages to evaporate provided there is adequate ventilation</w:t>
      </w:r>
      <w:r>
        <w:rPr>
          <w:rFonts w:ascii="Verdana" w:hAnsi="Verdana" w:cs="Arial"/>
          <w:bCs/>
          <w:sz w:val="20"/>
          <w:lang w:val="en-GB"/>
        </w:rPr>
        <w:t xml:space="preserve">. </w:t>
      </w:r>
      <w:r w:rsidRPr="00190547">
        <w:rPr>
          <w:rFonts w:ascii="Verdana" w:hAnsi="Verdana" w:cs="Arial"/>
          <w:bCs/>
          <w:sz w:val="20"/>
          <w:lang w:val="en-GB"/>
        </w:rPr>
        <w:fldChar w:fldCharType="begin" w:fldLock="1"/>
      </w:r>
      <w:r w:rsidRPr="00190547">
        <w:rPr>
          <w:rFonts w:ascii="Verdana" w:hAnsi="Verdana" w:cs="Arial"/>
          <w:bCs/>
          <w:sz w:val="20"/>
          <w:lang w:val="en-GB"/>
        </w:rPr>
        <w:instrText>DOCVARIABLE GMSD00030AG0181 \* MERGEFORMAT</w:instrText>
      </w:r>
      <w:r w:rsidRPr="00190547">
        <w:rPr>
          <w:rFonts w:ascii="Verdana" w:hAnsi="Verdana" w:cs="Arial"/>
          <w:bCs/>
          <w:sz w:val="20"/>
          <w:lang w:val="en-GB"/>
        </w:rPr>
        <w:fldChar w:fldCharType="separate"/>
      </w:r>
      <w:r w:rsidRPr="00190547">
        <w:rPr>
          <w:rFonts w:ascii="Verdana" w:hAnsi="Verdana" w:cs="Arial"/>
          <w:bCs/>
          <w:sz w:val="20"/>
          <w:lang w:val="en-GB"/>
        </w:rPr>
        <w:t>Do not pierce or burn container, even after use.</w:t>
      </w:r>
      <w:r w:rsidRPr="00190547">
        <w:rPr>
          <w:rFonts w:ascii="Verdana" w:hAnsi="Verdana" w:cs="Arial"/>
          <w:bCs/>
          <w:sz w:val="20"/>
          <w:lang w:val="en-GB"/>
        </w:rPr>
        <w:fldChar w:fldCharType="end"/>
      </w:r>
      <w:r w:rsidRPr="00190547">
        <w:rPr>
          <w:rFonts w:ascii="Verdana" w:hAnsi="Verdana" w:cs="Arial"/>
          <w:bCs/>
          <w:sz w:val="20"/>
        </w:rPr>
        <w:t xml:space="preserve"> </w:t>
      </w:r>
      <w:r w:rsidRPr="00190547">
        <w:rPr>
          <w:rFonts w:ascii="Verdana" w:hAnsi="Verdana" w:cs="Arial"/>
          <w:bCs/>
          <w:sz w:val="20"/>
          <w:lang w:val="en-GB"/>
        </w:rPr>
        <w:fldChar w:fldCharType="begin" w:fldLock="1"/>
      </w:r>
      <w:r w:rsidRPr="00190547">
        <w:rPr>
          <w:rFonts w:ascii="Verdana" w:hAnsi="Verdana" w:cs="Arial"/>
          <w:bCs/>
          <w:sz w:val="20"/>
          <w:lang w:val="en-GB"/>
        </w:rPr>
        <w:instrText>DOCVARIABLE GBREA01105619 \* MERGEFORMAT</w:instrText>
      </w:r>
      <w:r w:rsidRPr="00190547">
        <w:rPr>
          <w:rFonts w:ascii="Verdana" w:hAnsi="Verdana" w:cs="Arial"/>
          <w:bCs/>
          <w:sz w:val="20"/>
          <w:lang w:val="en-GB"/>
        </w:rPr>
        <w:fldChar w:fldCharType="separate"/>
      </w:r>
      <w:r w:rsidRPr="00190547">
        <w:rPr>
          <w:rFonts w:ascii="Verdana" w:hAnsi="Verdana" w:cs="Arial"/>
          <w:bCs/>
          <w:sz w:val="20"/>
          <w:lang w:val="en-GB"/>
        </w:rPr>
        <w:t>Containers of this material may be hazardous when empty since they retain product residue.</w:t>
      </w:r>
      <w:r w:rsidRPr="00190547">
        <w:rPr>
          <w:rFonts w:ascii="Verdana" w:hAnsi="Verdana" w:cs="Arial"/>
          <w:bCs/>
          <w:sz w:val="20"/>
          <w:lang w:val="en-GB"/>
        </w:rPr>
        <w:fldChar w:fldCharType="end"/>
      </w:r>
      <w:r>
        <w:rPr>
          <w:rFonts w:ascii="Verdana" w:hAnsi="Verdana" w:cs="Arial"/>
          <w:bCs/>
          <w:sz w:val="20"/>
          <w:lang w:val="en-GB"/>
        </w:rPr>
        <w:t xml:space="preserve"> </w:t>
      </w:r>
      <w:r w:rsidR="006B445C" w:rsidRPr="006B445C">
        <w:rPr>
          <w:rFonts w:ascii="Verdana" w:hAnsi="Verdana" w:cs="Arial"/>
          <w:sz w:val="20"/>
        </w:rPr>
        <w:t xml:space="preserve">Soak up spills with inert solids, such as clay or diatomaceous earth as soon as possible. Place in a suitable container for disposal in accordance with the waste regulations (see Section 13). </w:t>
      </w:r>
    </w:p>
    <w:p w14:paraId="135738A7" w14:textId="77777777" w:rsidR="00AF3229" w:rsidRPr="003F512C" w:rsidRDefault="00AF3229" w:rsidP="00AC69FE">
      <w:pPr>
        <w:rPr>
          <w:rFonts w:ascii="Verdana" w:hAnsi="Verdana" w:cs="Arial"/>
          <w:color w:val="FF0000"/>
          <w:sz w:val="20"/>
        </w:rPr>
      </w:pPr>
    </w:p>
    <w:p w14:paraId="142527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707A617A" w14:textId="77777777" w:rsidR="007B7501" w:rsidRDefault="007B7501">
      <w:pPr>
        <w:rPr>
          <w:rFonts w:ascii="Verdana" w:hAnsi="Verdana" w:cs="Arial"/>
          <w:sz w:val="20"/>
        </w:rPr>
      </w:pPr>
    </w:p>
    <w:p w14:paraId="21FA7B1C" w14:textId="77777777" w:rsidR="00374FEA" w:rsidRDefault="00374FEA" w:rsidP="00374FEA">
      <w:pPr>
        <w:tabs>
          <w:tab w:val="left" w:pos="2160"/>
        </w:tabs>
        <w:autoSpaceDE w:val="0"/>
        <w:autoSpaceDN w:val="0"/>
        <w:adjustRightInd w:val="0"/>
        <w:ind w:left="2160" w:hanging="2160"/>
        <w:rPr>
          <w:rFonts w:ascii="Verdana" w:hAnsi="Verdana" w:cs="Arial"/>
          <w:b/>
          <w:bCs/>
          <w:sz w:val="20"/>
          <w:lang w:val="en-NZ"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Handling</w:t>
      </w:r>
      <w:r>
        <w:rPr>
          <w:rFonts w:ascii="Verdana" w:hAnsi="Verdana" w:cs="Arial"/>
          <w:b/>
          <w:bCs/>
          <w:sz w:val="20"/>
          <w:lang w:val="en-NZ" w:eastAsia="en-NZ"/>
        </w:rPr>
        <w:t>:</w:t>
      </w:r>
    </w:p>
    <w:p w14:paraId="57DF1C03"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Read carefully and follow all instructions. </w:t>
      </w:r>
    </w:p>
    <w:p w14:paraId="25428C90"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Obtain special instructions before use. </w:t>
      </w:r>
    </w:p>
    <w:p w14:paraId="05173241"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Do not handle until all safety precautions have been read and understood. </w:t>
      </w:r>
    </w:p>
    <w:p w14:paraId="74A05844" w14:textId="77777777" w:rsid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Keep away from heat, hot surfaces, sparks, open flames and other ignition sources. No </w:t>
      </w:r>
    </w:p>
    <w:p w14:paraId="65EF9518" w14:textId="4CA260CA" w:rsidR="00AD663B" w:rsidRPr="00AD663B" w:rsidRDefault="00AD663B" w:rsidP="00AD663B">
      <w:pPr>
        <w:tabs>
          <w:tab w:val="left" w:pos="709"/>
        </w:tabs>
        <w:autoSpaceDE w:val="0"/>
        <w:autoSpaceDN w:val="0"/>
        <w:adjustRightInd w:val="0"/>
        <w:ind w:left="284"/>
        <w:rPr>
          <w:rFonts w:ascii="Verdana" w:hAnsi="Verdana" w:cs="Arial"/>
          <w:bCs/>
          <w:sz w:val="20"/>
          <w:lang w:val="en-NZ" w:eastAsia="en-NZ"/>
        </w:rPr>
      </w:pPr>
      <w:r>
        <w:rPr>
          <w:rFonts w:ascii="Verdana" w:hAnsi="Verdana" w:cs="Arial"/>
          <w:bCs/>
          <w:sz w:val="20"/>
          <w:lang w:val="en-NZ" w:eastAsia="en-NZ"/>
        </w:rPr>
        <w:t xml:space="preserve">      </w:t>
      </w:r>
      <w:r w:rsidRPr="00AD663B">
        <w:rPr>
          <w:rFonts w:ascii="Verdana" w:hAnsi="Verdana" w:cs="Arial"/>
          <w:bCs/>
          <w:sz w:val="20"/>
          <w:lang w:val="en-NZ" w:eastAsia="en-NZ"/>
        </w:rPr>
        <w:t>smoking.</w:t>
      </w:r>
    </w:p>
    <w:p w14:paraId="33379D60"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Do not spray on an open flame or other ignition source. </w:t>
      </w:r>
    </w:p>
    <w:p w14:paraId="779D35AD"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Do not pierce or burn, even after use. </w:t>
      </w:r>
    </w:p>
    <w:p w14:paraId="65212AD3"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Do not breathe fumes, gas, mist, vapours or spray. </w:t>
      </w:r>
    </w:p>
    <w:p w14:paraId="4474DFF5"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Wash hands thoroughly after handling. </w:t>
      </w:r>
    </w:p>
    <w:p w14:paraId="52C084C8"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
          <w:bCs/>
          <w:sz w:val="20"/>
          <w:lang w:val="en-NZ" w:eastAsia="en-NZ"/>
        </w:rPr>
      </w:pPr>
      <w:r w:rsidRPr="00AD663B">
        <w:rPr>
          <w:rFonts w:ascii="Verdana" w:hAnsi="Verdana" w:cs="Arial"/>
          <w:bCs/>
          <w:sz w:val="20"/>
          <w:lang w:val="en-NZ" w:eastAsia="en-NZ"/>
        </w:rPr>
        <w:t xml:space="preserve">Do not eat, drink or smoke when using this product. </w:t>
      </w:r>
    </w:p>
    <w:p w14:paraId="7EB642A0"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AD663B">
        <w:rPr>
          <w:rFonts w:ascii="Verdana" w:hAnsi="Verdana" w:cs="Arial"/>
          <w:bCs/>
          <w:sz w:val="20"/>
          <w:lang w:val="en-NZ" w:eastAsia="en-NZ"/>
        </w:rPr>
        <w:t>Wear protective clothing [as detailed in SDS Section 8].</w:t>
      </w:r>
    </w:p>
    <w:p w14:paraId="7BBB48E3"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AD663B">
        <w:rPr>
          <w:rFonts w:ascii="Verdana" w:hAnsi="Verdana" w:cs="ArialMT"/>
          <w:sz w:val="20"/>
          <w:lang w:eastAsia="en-NZ"/>
        </w:rPr>
        <w:t xml:space="preserve">Ensure adequate ventilation. </w:t>
      </w:r>
    </w:p>
    <w:p w14:paraId="51A7C5B6" w14:textId="77777777" w:rsidR="00AD663B"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AD663B">
        <w:rPr>
          <w:rFonts w:ascii="Verdana" w:hAnsi="Verdana" w:cs="ArialMT"/>
          <w:sz w:val="20"/>
          <w:lang w:eastAsia="en-NZ"/>
        </w:rPr>
        <w:t xml:space="preserve">Keep away from: Elevated temperature. </w:t>
      </w:r>
    </w:p>
    <w:p w14:paraId="4630A3C8" w14:textId="61F58F15" w:rsidR="00A76E15" w:rsidRPr="00AD663B" w:rsidRDefault="00AD663B" w:rsidP="00AD663B">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AD663B">
        <w:rPr>
          <w:rFonts w:ascii="Verdana" w:hAnsi="Verdana" w:cs="ArialMT"/>
          <w:sz w:val="20"/>
          <w:lang w:eastAsia="en-NZ"/>
        </w:rPr>
        <w:t xml:space="preserve">Contaminated clothing should be thoroughly cleaned. </w:t>
      </w:r>
    </w:p>
    <w:p w14:paraId="1E527D95" w14:textId="77777777" w:rsidR="00374FEA" w:rsidRPr="004648C8" w:rsidRDefault="00374FEA" w:rsidP="00374FEA">
      <w:pPr>
        <w:tabs>
          <w:tab w:val="left" w:pos="2160"/>
        </w:tabs>
        <w:autoSpaceDE w:val="0"/>
        <w:autoSpaceDN w:val="0"/>
        <w:adjustRightInd w:val="0"/>
        <w:ind w:left="2160" w:hanging="2160"/>
        <w:rPr>
          <w:rFonts w:ascii="Verdana" w:hAnsi="Verdana" w:cs="Arial"/>
          <w:bCs/>
          <w:sz w:val="20"/>
          <w:lang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Storage</w:t>
      </w:r>
      <w:r>
        <w:rPr>
          <w:rFonts w:ascii="Verdana" w:hAnsi="Verdana" w:cs="Arial"/>
          <w:b/>
          <w:bCs/>
          <w:sz w:val="20"/>
          <w:lang w:val="en-NZ" w:eastAsia="en-NZ"/>
        </w:rPr>
        <w:t>:</w:t>
      </w:r>
      <w:r w:rsidRPr="00924BC8">
        <w:rPr>
          <w:rFonts w:ascii="Verdana" w:hAnsi="Verdana" w:cs="Arial"/>
          <w:b/>
          <w:bCs/>
          <w:sz w:val="20"/>
          <w:lang w:val="en-NZ" w:eastAsia="en-NZ"/>
        </w:rPr>
        <w:t xml:space="preserve"> </w:t>
      </w:r>
      <w:r w:rsidRPr="001D62A3">
        <w:rPr>
          <w:rFonts w:ascii="Verdana" w:hAnsi="Verdana" w:cs="Arial"/>
          <w:bCs/>
          <w:sz w:val="20"/>
          <w:lang w:val="en-NZ" w:eastAsia="en-NZ"/>
        </w:rPr>
        <w:tab/>
      </w:r>
    </w:p>
    <w:p w14:paraId="3FFB75E7" w14:textId="23FDED06" w:rsidR="006B445C" w:rsidRPr="00DB3FE8" w:rsidRDefault="00374FEA" w:rsidP="00DB3FE8">
      <w:pPr>
        <w:pStyle w:val="ListParagraph"/>
        <w:numPr>
          <w:ilvl w:val="0"/>
          <w:numId w:val="14"/>
        </w:numPr>
        <w:rPr>
          <w:rFonts w:ascii="Verdana" w:hAnsi="Verdana" w:cs="Arial"/>
          <w:sz w:val="20"/>
        </w:rPr>
      </w:pPr>
      <w:r w:rsidRPr="00DB3FE8">
        <w:rPr>
          <w:rFonts w:ascii="Verdana" w:hAnsi="Verdana" w:cs="Arial"/>
          <w:sz w:val="20"/>
        </w:rPr>
        <w:t>Store away from incompatible materials</w:t>
      </w:r>
      <w:r w:rsidR="00173B80" w:rsidRPr="00DB3FE8">
        <w:rPr>
          <w:rFonts w:ascii="Verdana" w:hAnsi="Verdana" w:cs="Arial"/>
          <w:sz w:val="20"/>
        </w:rPr>
        <w:t>:</w:t>
      </w:r>
      <w:r w:rsidR="00173B80" w:rsidRPr="00173B80">
        <w:t xml:space="preserve"> </w:t>
      </w:r>
      <w:r w:rsidR="00DB3FE8" w:rsidRPr="00DB3FE8">
        <w:rPr>
          <w:rFonts w:ascii="Verdana" w:hAnsi="Verdana" w:cs="Arial"/>
          <w:sz w:val="20"/>
        </w:rPr>
        <w:t xml:space="preserve">Acids, Bases, Strong </w:t>
      </w:r>
      <w:proofErr w:type="spellStart"/>
      <w:r w:rsidR="00DB3FE8" w:rsidRPr="00DB3FE8">
        <w:rPr>
          <w:rFonts w:ascii="Verdana" w:hAnsi="Verdana" w:cs="Arial"/>
          <w:sz w:val="20"/>
        </w:rPr>
        <w:t>oxidising</w:t>
      </w:r>
      <w:proofErr w:type="spellEnd"/>
      <w:r w:rsidR="00DB3FE8" w:rsidRPr="00DB3FE8">
        <w:rPr>
          <w:rFonts w:ascii="Verdana" w:hAnsi="Verdana" w:cs="Arial"/>
          <w:sz w:val="20"/>
        </w:rPr>
        <w:t xml:space="preserve"> agents. Avoid contact with alkali metals.</w:t>
      </w:r>
    </w:p>
    <w:p w14:paraId="2F5DDF4C" w14:textId="77777777" w:rsid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locked up. </w:t>
      </w:r>
    </w:p>
    <w:p w14:paraId="1AD276EB" w14:textId="77777777" w:rsidR="00AD663B" w:rsidRDefault="00AD663B" w:rsidP="00DB3FE8">
      <w:pPr>
        <w:pStyle w:val="ListParagraph"/>
        <w:numPr>
          <w:ilvl w:val="0"/>
          <w:numId w:val="14"/>
        </w:numPr>
        <w:rPr>
          <w:rFonts w:ascii="Verdana" w:hAnsi="Verdana" w:cs="Arial"/>
          <w:sz w:val="20"/>
        </w:rPr>
      </w:pPr>
      <w:r w:rsidRPr="00AD663B">
        <w:rPr>
          <w:rFonts w:ascii="Verdana" w:hAnsi="Verdana" w:cs="Arial"/>
          <w:sz w:val="20"/>
        </w:rPr>
        <w:t xml:space="preserve">Protect from sunlight. </w:t>
      </w:r>
    </w:p>
    <w:p w14:paraId="0C5155E3" w14:textId="4869B85C" w:rsidR="00AD663B" w:rsidRPr="00DB3FE8" w:rsidRDefault="00AD663B" w:rsidP="00DB3FE8">
      <w:pPr>
        <w:pStyle w:val="ListParagraph"/>
        <w:numPr>
          <w:ilvl w:val="0"/>
          <w:numId w:val="14"/>
        </w:numPr>
        <w:rPr>
          <w:rFonts w:ascii="Verdana" w:hAnsi="Verdana" w:cs="Arial"/>
          <w:sz w:val="20"/>
        </w:rPr>
      </w:pPr>
      <w:r w:rsidRPr="00AD663B">
        <w:rPr>
          <w:rFonts w:ascii="Verdana" w:hAnsi="Verdana" w:cs="Arial"/>
          <w:sz w:val="20"/>
        </w:rPr>
        <w:t xml:space="preserve">Do not </w:t>
      </w:r>
      <w:proofErr w:type="gramStart"/>
      <w:r w:rsidRPr="00AD663B">
        <w:rPr>
          <w:rFonts w:ascii="Verdana" w:hAnsi="Verdana" w:cs="Arial"/>
          <w:sz w:val="20"/>
        </w:rPr>
        <w:t>expose</w:t>
      </w:r>
      <w:proofErr w:type="gramEnd"/>
      <w:r w:rsidRPr="00AD663B">
        <w:rPr>
          <w:rFonts w:ascii="Verdana" w:hAnsi="Verdana" w:cs="Arial"/>
          <w:sz w:val="20"/>
        </w:rPr>
        <w:t xml:space="preserve"> to temperatures exceeding 50 °C.</w:t>
      </w:r>
    </w:p>
    <w:p w14:paraId="115E40C5" w14:textId="77777777" w:rsidR="00DB3FE8" w:rsidRDefault="00DB3FE8" w:rsidP="00DB3FE8">
      <w:pPr>
        <w:pStyle w:val="ListParagraph"/>
        <w:numPr>
          <w:ilvl w:val="0"/>
          <w:numId w:val="14"/>
        </w:numPr>
        <w:rPr>
          <w:rFonts w:ascii="Verdana" w:hAnsi="Verdana" w:cs="Arial"/>
          <w:sz w:val="20"/>
        </w:rPr>
      </w:pPr>
      <w:proofErr w:type="gramStart"/>
      <w:r w:rsidRPr="00DB3FE8">
        <w:rPr>
          <w:rFonts w:ascii="Verdana" w:hAnsi="Verdana" w:cs="Arial"/>
          <w:sz w:val="20"/>
        </w:rPr>
        <w:t>Keep</w:t>
      </w:r>
      <w:proofErr w:type="gramEnd"/>
      <w:r w:rsidRPr="00DB3FE8">
        <w:rPr>
          <w:rFonts w:ascii="Verdana" w:hAnsi="Verdana" w:cs="Arial"/>
          <w:sz w:val="20"/>
        </w:rPr>
        <w:t xml:space="preserve"> only in original container. </w:t>
      </w:r>
    </w:p>
    <w:p w14:paraId="38A50F71" w14:textId="77777777" w:rsid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in a cool/low-temperature, well-ventilated (dry) place away from heat and ignition sources. </w:t>
      </w:r>
    </w:p>
    <w:p w14:paraId="7CF878C3" w14:textId="65DC3BDE" w:rsidR="00DB3FE8" w:rsidRPr="00DB3FE8" w:rsidRDefault="00DB3FE8" w:rsidP="00DB3FE8">
      <w:pPr>
        <w:pStyle w:val="ListParagraph"/>
        <w:numPr>
          <w:ilvl w:val="0"/>
          <w:numId w:val="14"/>
        </w:numPr>
        <w:rPr>
          <w:rFonts w:ascii="Verdana" w:hAnsi="Verdana" w:cs="Arial"/>
          <w:sz w:val="20"/>
        </w:rPr>
      </w:pPr>
      <w:r w:rsidRPr="00DB3FE8">
        <w:rPr>
          <w:rFonts w:ascii="Verdana" w:hAnsi="Verdana" w:cs="Arial"/>
          <w:sz w:val="20"/>
        </w:rPr>
        <w:t>Opened containers should be carefully resealed and stored in an upright position.</w:t>
      </w:r>
    </w:p>
    <w:p w14:paraId="34147B4A" w14:textId="77777777" w:rsidR="00DB3FE8" w:rsidRPr="00DB3FE8" w:rsidRDefault="00DB3FE8" w:rsidP="00DB3FE8">
      <w:pPr>
        <w:pStyle w:val="ListParagraph"/>
        <w:numPr>
          <w:ilvl w:val="0"/>
          <w:numId w:val="14"/>
        </w:numPr>
        <w:rPr>
          <w:rFonts w:ascii="Verdana" w:hAnsi="Verdana" w:cs="Arial"/>
          <w:sz w:val="20"/>
        </w:rPr>
      </w:pPr>
      <w:r w:rsidRPr="00DB3FE8">
        <w:rPr>
          <w:rFonts w:ascii="Verdana" w:hAnsi="Verdana" w:cs="Arial"/>
          <w:sz w:val="20"/>
        </w:rPr>
        <w:t xml:space="preserve">Store at room temperature. </w:t>
      </w:r>
    </w:p>
    <w:p w14:paraId="6A674BE7" w14:textId="77777777" w:rsidR="00DB3FE8" w:rsidRPr="00DB3FE8" w:rsidRDefault="00DB3FE8" w:rsidP="00DB3FE8">
      <w:pPr>
        <w:pStyle w:val="ListParagraph"/>
        <w:rPr>
          <w:rFonts w:ascii="Verdana" w:hAnsi="Verdana" w:cs="Arial"/>
          <w:sz w:val="20"/>
        </w:rPr>
      </w:pPr>
    </w:p>
    <w:p w14:paraId="7DAEE4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39922DB2" w14:textId="77777777" w:rsidR="007B7501" w:rsidRDefault="007B7501">
      <w:pPr>
        <w:rPr>
          <w:rFonts w:ascii="Verdana" w:hAnsi="Verdana" w:cs="Arial"/>
          <w:sz w:val="20"/>
        </w:rPr>
      </w:pPr>
    </w:p>
    <w:p w14:paraId="37EFE366" w14:textId="77777777" w:rsidR="00374FEA" w:rsidRPr="00924BC8" w:rsidRDefault="00374FEA" w:rsidP="00374FEA">
      <w:pPr>
        <w:rPr>
          <w:rFonts w:ascii="Verdana" w:hAnsi="Verdana" w:cs="Arial"/>
          <w:b/>
          <w:bCs/>
          <w:sz w:val="20"/>
        </w:rPr>
      </w:pPr>
      <w:r w:rsidRPr="00924BC8">
        <w:rPr>
          <w:rFonts w:ascii="Verdana" w:hAnsi="Verdana" w:cs="Arial"/>
          <w:b/>
          <w:bCs/>
          <w:sz w:val="20"/>
        </w:rPr>
        <w:t>WORKPLACE EXPOSURE STANDARDS (provided for guidance only)</w:t>
      </w:r>
    </w:p>
    <w:p w14:paraId="08F3A2D0" w14:textId="77777777" w:rsidR="00374FEA" w:rsidRDefault="00374FEA" w:rsidP="00374FEA">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05B9C87A" w14:textId="77777777" w:rsidR="00374FEA" w:rsidRPr="00924BC8" w:rsidRDefault="00374FEA" w:rsidP="00374FEA">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34CABAA" w14:textId="77777777" w:rsidR="00374FEA" w:rsidRPr="00924BC8" w:rsidRDefault="00374FEA" w:rsidP="00374FEA">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6F626D33" w14:textId="77777777" w:rsidR="00374FEA" w:rsidRPr="00924BC8" w:rsidRDefault="00374FEA" w:rsidP="00374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2E043291" w14:textId="77777777" w:rsidR="00173B80" w:rsidRDefault="006974C2" w:rsidP="006974C2">
      <w:pPr>
        <w:rPr>
          <w:rFonts w:ascii="Verdana" w:hAnsi="Verdana" w:cs="Arial"/>
          <w:sz w:val="20"/>
        </w:rPr>
      </w:pPr>
      <w:r>
        <w:rPr>
          <w:rFonts w:ascii="Verdana" w:hAnsi="Verdana" w:cs="Arial"/>
          <w:sz w:val="20"/>
        </w:rPr>
        <w:t xml:space="preserve">Methylene chloride </w:t>
      </w:r>
      <w:r w:rsidRPr="006974C2">
        <w:rPr>
          <w:rFonts w:ascii="Verdana" w:hAnsi="Verdana" w:cs="Arial"/>
          <w:sz w:val="20"/>
        </w:rPr>
        <w:t xml:space="preserve">(Dichloromethane) [75-09-2] </w:t>
      </w:r>
      <w:r>
        <w:rPr>
          <w:rFonts w:ascii="Verdana" w:hAnsi="Verdana" w:cs="Arial"/>
          <w:sz w:val="20"/>
        </w:rPr>
        <w:tab/>
      </w:r>
      <w:r>
        <w:rPr>
          <w:rFonts w:ascii="Verdana" w:hAnsi="Verdana" w:cs="Arial"/>
          <w:sz w:val="20"/>
        </w:rPr>
        <w:tab/>
        <w:t xml:space="preserve"> </w:t>
      </w:r>
      <w:r w:rsidRPr="006974C2">
        <w:rPr>
          <w:rFonts w:ascii="Verdana" w:hAnsi="Verdana" w:cs="Arial"/>
          <w:sz w:val="20"/>
        </w:rPr>
        <w:t xml:space="preserve">50 </w:t>
      </w:r>
      <w:r>
        <w:rPr>
          <w:rFonts w:ascii="Verdana" w:hAnsi="Verdana" w:cs="Arial"/>
          <w:sz w:val="20"/>
        </w:rPr>
        <w:tab/>
        <w:t xml:space="preserve"> </w:t>
      </w:r>
      <w:r w:rsidRPr="006974C2">
        <w:rPr>
          <w:rFonts w:ascii="Verdana" w:hAnsi="Verdana" w:cs="Arial"/>
          <w:sz w:val="20"/>
        </w:rPr>
        <w:t>174</w:t>
      </w:r>
      <w:r>
        <w:rPr>
          <w:rFonts w:ascii="Verdana" w:hAnsi="Verdana" w:cs="Arial"/>
          <w:sz w:val="20"/>
        </w:rPr>
        <w:tab/>
      </w:r>
      <w:r>
        <w:rPr>
          <w:rFonts w:ascii="Verdana" w:hAnsi="Verdana" w:cs="Arial"/>
          <w:sz w:val="20"/>
        </w:rPr>
        <w:tab/>
        <w:t xml:space="preserve">   -</w:t>
      </w:r>
      <w:proofErr w:type="gramStart"/>
      <w:r>
        <w:rPr>
          <w:rFonts w:ascii="Verdana" w:hAnsi="Verdana" w:cs="Arial"/>
          <w:sz w:val="20"/>
        </w:rPr>
        <w:tab/>
        <w:t xml:space="preserve">  -</w:t>
      </w:r>
      <w:proofErr w:type="gramEnd"/>
    </w:p>
    <w:p w14:paraId="7214B406" w14:textId="77777777" w:rsidR="006974C2" w:rsidRPr="006974C2" w:rsidRDefault="006974C2" w:rsidP="006974C2">
      <w:pPr>
        <w:rPr>
          <w:rFonts w:ascii="Verdana" w:hAnsi="Verdana" w:cs="Arial"/>
          <w:sz w:val="20"/>
        </w:rPr>
      </w:pPr>
    </w:p>
    <w:p w14:paraId="1F4B31BC" w14:textId="1AFDA064" w:rsidR="00374FEA" w:rsidRPr="00924BC8" w:rsidRDefault="00374FEA" w:rsidP="00374FEA">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6B445C">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Pr>
          <w:rFonts w:ascii="Verdana" w:eastAsia="SimSun" w:hAnsi="Verdana" w:cs="Arial"/>
          <w:sz w:val="16"/>
          <w:szCs w:val="16"/>
          <w:lang w:eastAsia="zh-CN"/>
        </w:rPr>
        <w:t>2</w:t>
      </w:r>
      <w:r w:rsidR="006B445C">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6B445C">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7A97D46E" w14:textId="77777777" w:rsidR="006B445C" w:rsidRPr="00924BC8" w:rsidRDefault="006B445C">
      <w:pPr>
        <w:rPr>
          <w:rFonts w:ascii="Verdana" w:hAnsi="Verdana" w:cs="Arial"/>
          <w:sz w:val="20"/>
        </w:rPr>
      </w:pPr>
    </w:p>
    <w:p w14:paraId="2E81F789"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9CD5D11" w14:textId="77777777" w:rsidR="00DB3FE8" w:rsidRPr="00DB3FE8" w:rsidRDefault="00DB3FE8" w:rsidP="00DB3FE8">
      <w:pPr>
        <w:rPr>
          <w:rFonts w:ascii="Verdana" w:hAnsi="Verdana" w:cs="Arial"/>
          <w:bCs/>
          <w:sz w:val="20"/>
          <w:lang w:eastAsia="en-NZ"/>
        </w:rPr>
      </w:pPr>
      <w:r w:rsidRPr="00DB3FE8">
        <w:rPr>
          <w:rFonts w:ascii="Verdana" w:hAnsi="Verdana" w:cs="Arial"/>
          <w:bCs/>
          <w:sz w:val="20"/>
          <w:lang w:eastAsia="en-NZ"/>
        </w:rPr>
        <w:t>Ensure adequate ventilation. Store in a cool/low-temperature, well-ventilated (dry) place away from heat and ignition sources.</w:t>
      </w:r>
    </w:p>
    <w:p w14:paraId="0FDC97CD" w14:textId="77777777" w:rsidR="008217D2" w:rsidRDefault="008217D2" w:rsidP="00374FEA">
      <w:pPr>
        <w:tabs>
          <w:tab w:val="left" w:pos="2160"/>
        </w:tabs>
        <w:autoSpaceDE w:val="0"/>
        <w:autoSpaceDN w:val="0"/>
        <w:adjustRightInd w:val="0"/>
        <w:ind w:left="2160" w:hanging="2160"/>
        <w:rPr>
          <w:rFonts w:ascii="Verdana" w:hAnsi="Verdana" w:cs="Arial"/>
          <w:b/>
          <w:bCs/>
          <w:sz w:val="20"/>
          <w:lang w:val="en-NZ" w:eastAsia="en-NZ"/>
        </w:rPr>
      </w:pPr>
    </w:p>
    <w:p w14:paraId="06A87ED1" w14:textId="77777777" w:rsidR="00374FEA" w:rsidRDefault="00374FEA" w:rsidP="00374FEA">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915CA0E" w14:textId="77777777" w:rsidR="00374FEA" w:rsidRPr="00CD5351" w:rsidRDefault="00151347" w:rsidP="00374FEA">
      <w:pPr>
        <w:tabs>
          <w:tab w:val="left" w:pos="2160"/>
        </w:tabs>
        <w:autoSpaceDE w:val="0"/>
        <w:autoSpaceDN w:val="0"/>
        <w:adjustRightInd w:val="0"/>
        <w:ind w:left="2160" w:hanging="2160"/>
        <w:rPr>
          <w:rFonts w:ascii="Verdana" w:hAnsi="Verdana" w:cs="Arial"/>
          <w:b/>
          <w:bCs/>
          <w:sz w:val="20"/>
          <w:lang w:val="en-NZ" w:eastAsia="en-NZ"/>
        </w:rPr>
      </w:pPr>
      <w:r>
        <w:rPr>
          <w:noProof/>
          <w:lang w:val="en-NZ" w:eastAsia="en-NZ"/>
        </w:rPr>
        <w:lastRenderedPageBreak/>
        <w:drawing>
          <wp:inline distT="0" distB="0" distL="0" distR="0" wp14:anchorId="242E1FEB" wp14:editId="188B4800">
            <wp:extent cx="2103120" cy="530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0" cy="530225"/>
                    </a:xfrm>
                    <a:prstGeom prst="rect">
                      <a:avLst/>
                    </a:prstGeom>
                    <a:noFill/>
                  </pic:spPr>
                </pic:pic>
              </a:graphicData>
            </a:graphic>
          </wp:inline>
        </w:drawing>
      </w:r>
    </w:p>
    <w:p w14:paraId="23F5426B" w14:textId="77777777" w:rsidR="00374FEA" w:rsidRPr="00924BC8" w:rsidRDefault="00374FEA" w:rsidP="00374FEA">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374FEA" w:rsidRPr="00BC6E94" w14:paraId="2106AA26" w14:textId="77777777" w:rsidTr="00F64AE3">
        <w:tc>
          <w:tcPr>
            <w:tcW w:w="1809" w:type="dxa"/>
          </w:tcPr>
          <w:p w14:paraId="1301D9B7"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490A08F6" w14:textId="77777777" w:rsidR="00374FEA" w:rsidRPr="00BC6E94" w:rsidRDefault="00374FEA" w:rsidP="00F64AE3">
            <w:pPr>
              <w:tabs>
                <w:tab w:val="left" w:pos="3317"/>
              </w:tabs>
              <w:rPr>
                <w:rFonts w:ascii="Verdana" w:hAnsi="Verdana" w:cs="Arial"/>
                <w:color w:val="000000"/>
                <w:sz w:val="20"/>
              </w:rPr>
            </w:pPr>
            <w:r>
              <w:rPr>
                <w:rFonts w:ascii="Verdana" w:hAnsi="Verdana" w:cs="Arial"/>
                <w:color w:val="000000"/>
                <w:sz w:val="20"/>
              </w:rPr>
              <w:t>W</w:t>
            </w:r>
            <w:r w:rsidR="002B5146">
              <w:rPr>
                <w:rFonts w:ascii="Verdana" w:hAnsi="Verdana" w:cs="Arial"/>
                <w:color w:val="000000"/>
                <w:sz w:val="20"/>
              </w:rPr>
              <w:t>ear protective safety goggles EN166</w:t>
            </w:r>
          </w:p>
        </w:tc>
      </w:tr>
      <w:tr w:rsidR="00374FEA" w:rsidRPr="00BC6E94" w14:paraId="3DE47D3D" w14:textId="77777777" w:rsidTr="00F64AE3">
        <w:tc>
          <w:tcPr>
            <w:tcW w:w="1809" w:type="dxa"/>
          </w:tcPr>
          <w:p w14:paraId="17BA330C" w14:textId="77777777" w:rsidR="00374FEA" w:rsidRPr="00BC6E94" w:rsidRDefault="00374FEA" w:rsidP="00F64AE3">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5D451286" w14:textId="3A584757" w:rsidR="002B5146" w:rsidRPr="00BC6E94" w:rsidRDefault="00DB3FE8" w:rsidP="00F64AE3">
            <w:pPr>
              <w:tabs>
                <w:tab w:val="left" w:pos="3317"/>
              </w:tabs>
              <w:rPr>
                <w:rFonts w:ascii="Verdana" w:hAnsi="Verdana" w:cs="Arial"/>
                <w:color w:val="000000"/>
                <w:sz w:val="20"/>
              </w:rPr>
            </w:pPr>
            <w:r w:rsidRPr="00DB3FE8">
              <w:rPr>
                <w:rFonts w:ascii="Verdana" w:hAnsi="Verdana" w:cs="Arial"/>
                <w:color w:val="000000"/>
                <w:sz w:val="20"/>
              </w:rPr>
              <w:t xml:space="preserve">Wear impervious gloves (EN374). Breakthrough time of the glove material: </w:t>
            </w:r>
            <w:proofErr w:type="gramStart"/>
            <w:r w:rsidRPr="00DB3FE8">
              <w:rPr>
                <w:rFonts w:ascii="Verdana" w:hAnsi="Verdana" w:cs="Arial"/>
                <w:color w:val="000000"/>
                <w:sz w:val="20"/>
              </w:rPr>
              <w:t>refer</w:t>
            </w:r>
            <w:proofErr w:type="gramEnd"/>
            <w:r w:rsidRPr="00DB3FE8">
              <w:rPr>
                <w:rFonts w:ascii="Verdana" w:hAnsi="Verdana" w:cs="Arial"/>
                <w:color w:val="000000"/>
                <w:sz w:val="20"/>
              </w:rPr>
              <w:t xml:space="preserve"> to the information provided by the gloves’ producer.</w:t>
            </w:r>
          </w:p>
        </w:tc>
      </w:tr>
      <w:tr w:rsidR="002B5146" w:rsidRPr="00BC6E94" w14:paraId="6B323AF9" w14:textId="77777777" w:rsidTr="00F64AE3">
        <w:tc>
          <w:tcPr>
            <w:tcW w:w="1809" w:type="dxa"/>
          </w:tcPr>
          <w:p w14:paraId="01A56FD8" w14:textId="77777777" w:rsidR="002B5146" w:rsidRDefault="002B5146" w:rsidP="00F64AE3">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2C06D69" w14:textId="3176BC97" w:rsidR="002B5146"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protective clothing. Overall. Standard. EN 13034</w:t>
            </w:r>
          </w:p>
        </w:tc>
      </w:tr>
      <w:tr w:rsidR="00374FEA" w:rsidRPr="00BC6E94" w14:paraId="245B501C" w14:textId="77777777" w:rsidTr="00F64AE3">
        <w:tc>
          <w:tcPr>
            <w:tcW w:w="1809" w:type="dxa"/>
          </w:tcPr>
          <w:p w14:paraId="010D41FF"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74A97786" w14:textId="2DCEA6DF" w:rsidR="00374FEA" w:rsidRPr="002B5146" w:rsidRDefault="00DB3FE8" w:rsidP="00F64AE3">
            <w:pPr>
              <w:tabs>
                <w:tab w:val="left" w:pos="3317"/>
              </w:tabs>
              <w:rPr>
                <w:rFonts w:ascii="Verdana" w:hAnsi="Verdana" w:cs="Arial"/>
                <w:color w:val="000000"/>
                <w:sz w:val="20"/>
              </w:rPr>
            </w:pPr>
            <w:r w:rsidRPr="00DB3FE8">
              <w:rPr>
                <w:rFonts w:ascii="Verdana" w:hAnsi="Verdana"/>
                <w:sz w:val="20"/>
                <w:lang w:val="pt-PT"/>
              </w:rPr>
              <w:t>In case of inadequate ventilation wear respiratory protection. A suitable mask with filter type AX may be appropriate.</w:t>
            </w:r>
          </w:p>
        </w:tc>
      </w:tr>
      <w:tr w:rsidR="00D43F8A" w:rsidRPr="00BC6E94" w14:paraId="31E4FEC9" w14:textId="77777777" w:rsidTr="00F64AE3">
        <w:tc>
          <w:tcPr>
            <w:tcW w:w="1809" w:type="dxa"/>
          </w:tcPr>
          <w:p w14:paraId="5E1D0DEC" w14:textId="77777777" w:rsidR="00D43F8A" w:rsidRPr="00BC6E94" w:rsidRDefault="00D43F8A" w:rsidP="00F64AE3">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1BAC0914" w14:textId="556A3CC2" w:rsidR="00D43F8A" w:rsidRDefault="00DB3FE8" w:rsidP="00DB3FE8">
            <w:pPr>
              <w:rPr>
                <w:rFonts w:ascii="Verdana" w:hAnsi="Verdana" w:cs="Arial"/>
                <w:color w:val="000000"/>
                <w:sz w:val="20"/>
              </w:rPr>
            </w:pPr>
            <w:r w:rsidRPr="00DB3FE8">
              <w:rPr>
                <w:rFonts w:ascii="Verdana" w:hAnsi="Verdana" w:cs="Arial"/>
                <w:color w:val="000000"/>
                <w:sz w:val="20"/>
              </w:rPr>
              <w:t xml:space="preserve">Keep good industrial hygiene. Wear appropriate personal protective equipment, avoid direct contact. Avoid breathing gas. IF exposed: Wash immediately with water. Wash contaminated clothing before </w:t>
            </w:r>
            <w:proofErr w:type="gramStart"/>
            <w:r w:rsidRPr="00DB3FE8">
              <w:rPr>
                <w:rFonts w:ascii="Verdana" w:hAnsi="Verdana" w:cs="Arial"/>
                <w:color w:val="000000"/>
                <w:sz w:val="20"/>
              </w:rPr>
              <w:t>reuse</w:t>
            </w:r>
            <w:proofErr w:type="gramEnd"/>
            <w:r w:rsidRPr="00DB3FE8">
              <w:rPr>
                <w:rFonts w:ascii="Verdana" w:hAnsi="Verdana" w:cs="Arial"/>
                <w:color w:val="000000"/>
                <w:sz w:val="20"/>
              </w:rPr>
              <w:t xml:space="preserve">. Do not eat, drink or smoke at the </w:t>
            </w:r>
            <w:proofErr w:type="gramStart"/>
            <w:r w:rsidRPr="00DB3FE8">
              <w:rPr>
                <w:rFonts w:ascii="Verdana" w:hAnsi="Verdana" w:cs="Arial"/>
                <w:color w:val="000000"/>
                <w:sz w:val="20"/>
              </w:rPr>
              <w:t>work place</w:t>
            </w:r>
            <w:proofErr w:type="gramEnd"/>
            <w:r w:rsidRPr="00DB3FE8">
              <w:rPr>
                <w:rFonts w:ascii="Verdana" w:hAnsi="Verdana" w:cs="Arial"/>
                <w:color w:val="000000"/>
                <w:sz w:val="20"/>
              </w:rPr>
              <w:t>.</w:t>
            </w:r>
          </w:p>
        </w:tc>
      </w:tr>
    </w:tbl>
    <w:p w14:paraId="390F398A" w14:textId="77777777" w:rsidR="007B7501" w:rsidRPr="00924BC8" w:rsidRDefault="007B7501">
      <w:pPr>
        <w:rPr>
          <w:rFonts w:ascii="Verdana" w:hAnsi="Verdana" w:cs="Arial"/>
          <w:sz w:val="20"/>
        </w:rPr>
      </w:pPr>
    </w:p>
    <w:p w14:paraId="181F38C7"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00D1F560"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374FEA" w:rsidRPr="005602EA" w14:paraId="63CE33D2" w14:textId="77777777" w:rsidTr="00F64AE3">
        <w:tc>
          <w:tcPr>
            <w:tcW w:w="2943" w:type="dxa"/>
          </w:tcPr>
          <w:p w14:paraId="11BF1781" w14:textId="77777777" w:rsidR="00374FEA" w:rsidRPr="005602EA" w:rsidRDefault="00374FEA" w:rsidP="00F64AE3">
            <w:pPr>
              <w:rPr>
                <w:rFonts w:ascii="Verdana" w:hAnsi="Verdana" w:cs="Arial"/>
                <w:b/>
                <w:sz w:val="20"/>
              </w:rPr>
            </w:pPr>
            <w:r w:rsidRPr="005602EA">
              <w:rPr>
                <w:rFonts w:ascii="Verdana" w:hAnsi="Verdana" w:cs="Arial"/>
                <w:b/>
                <w:sz w:val="20"/>
              </w:rPr>
              <w:t>Appearance</w:t>
            </w:r>
          </w:p>
        </w:tc>
        <w:tc>
          <w:tcPr>
            <w:tcW w:w="6882" w:type="dxa"/>
          </w:tcPr>
          <w:p w14:paraId="6AF5691B" w14:textId="7A34EF08" w:rsidR="00374FEA" w:rsidRPr="008217D2" w:rsidRDefault="00AD663B" w:rsidP="00F64AE3">
            <w:pPr>
              <w:rPr>
                <w:rFonts w:ascii="Verdana" w:hAnsi="Verdana"/>
                <w:sz w:val="20"/>
              </w:rPr>
            </w:pPr>
            <w:r>
              <w:rPr>
                <w:rFonts w:ascii="Verdana" w:hAnsi="Verdana"/>
                <w:sz w:val="20"/>
              </w:rPr>
              <w:t xml:space="preserve">Aerosol </w:t>
            </w:r>
          </w:p>
        </w:tc>
      </w:tr>
      <w:tr w:rsidR="00374FEA" w:rsidRPr="005602EA" w14:paraId="4A0EE73F" w14:textId="77777777" w:rsidTr="00F64AE3">
        <w:tc>
          <w:tcPr>
            <w:tcW w:w="2943" w:type="dxa"/>
          </w:tcPr>
          <w:p w14:paraId="78A6DD05" w14:textId="77777777" w:rsidR="00374FEA" w:rsidRPr="005602EA" w:rsidRDefault="00374FEA" w:rsidP="00F64AE3">
            <w:pPr>
              <w:rPr>
                <w:rFonts w:ascii="Verdana" w:hAnsi="Verdana" w:cs="Arial"/>
                <w:b/>
                <w:sz w:val="20"/>
              </w:rPr>
            </w:pPr>
            <w:proofErr w:type="spellStart"/>
            <w:r>
              <w:rPr>
                <w:rFonts w:ascii="Verdana" w:hAnsi="Verdana" w:cs="Arial"/>
                <w:b/>
                <w:sz w:val="20"/>
              </w:rPr>
              <w:t>Colour</w:t>
            </w:r>
            <w:proofErr w:type="spellEnd"/>
          </w:p>
        </w:tc>
        <w:tc>
          <w:tcPr>
            <w:tcW w:w="6882" w:type="dxa"/>
          </w:tcPr>
          <w:p w14:paraId="347A11F0" w14:textId="34C85859" w:rsidR="00374FEA" w:rsidRDefault="00AD663B" w:rsidP="002B5146">
            <w:r>
              <w:rPr>
                <w:rFonts w:ascii="Verdana" w:hAnsi="Verdana" w:cs="Arial"/>
                <w:sz w:val="20"/>
              </w:rPr>
              <w:t>Clear</w:t>
            </w:r>
          </w:p>
        </w:tc>
      </w:tr>
      <w:tr w:rsidR="00374FEA" w:rsidRPr="005602EA" w14:paraId="48136C18" w14:textId="77777777" w:rsidTr="00F64AE3">
        <w:tc>
          <w:tcPr>
            <w:tcW w:w="2943" w:type="dxa"/>
          </w:tcPr>
          <w:p w14:paraId="38CA4B88"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Odour</w:t>
            </w:r>
            <w:proofErr w:type="spellEnd"/>
          </w:p>
        </w:tc>
        <w:tc>
          <w:tcPr>
            <w:tcW w:w="6882" w:type="dxa"/>
          </w:tcPr>
          <w:p w14:paraId="43C06C9C" w14:textId="79B9FF81" w:rsidR="00374FEA" w:rsidRDefault="00AD663B" w:rsidP="00F64AE3">
            <w:r>
              <w:rPr>
                <w:rFonts w:ascii="Verdana" w:hAnsi="Verdana" w:cs="Arial"/>
                <w:sz w:val="20"/>
              </w:rPr>
              <w:t>Citrus</w:t>
            </w:r>
            <w:r w:rsidR="002D0CFA">
              <w:rPr>
                <w:rFonts w:ascii="Verdana" w:hAnsi="Verdana" w:cs="Arial"/>
                <w:sz w:val="20"/>
              </w:rPr>
              <w:t xml:space="preserve"> </w:t>
            </w:r>
            <w:proofErr w:type="spellStart"/>
            <w:r w:rsidR="002D0CFA">
              <w:rPr>
                <w:rFonts w:ascii="Verdana" w:hAnsi="Verdana" w:cs="Arial"/>
                <w:sz w:val="20"/>
              </w:rPr>
              <w:t>odour</w:t>
            </w:r>
            <w:proofErr w:type="spellEnd"/>
          </w:p>
        </w:tc>
      </w:tr>
      <w:tr w:rsidR="00374FEA" w:rsidRPr="005602EA" w14:paraId="7AAE57F9" w14:textId="77777777" w:rsidTr="00F64AE3">
        <w:tc>
          <w:tcPr>
            <w:tcW w:w="2943" w:type="dxa"/>
          </w:tcPr>
          <w:p w14:paraId="2C26C33D"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Odour</w:t>
            </w:r>
            <w:proofErr w:type="spellEnd"/>
            <w:r w:rsidRPr="005602EA">
              <w:rPr>
                <w:rFonts w:ascii="Verdana" w:hAnsi="Verdana" w:cs="Arial"/>
                <w:b/>
                <w:sz w:val="20"/>
              </w:rPr>
              <w:t xml:space="preserve"> Threshold</w:t>
            </w:r>
          </w:p>
        </w:tc>
        <w:tc>
          <w:tcPr>
            <w:tcW w:w="6882" w:type="dxa"/>
          </w:tcPr>
          <w:p w14:paraId="661CD1ED" w14:textId="6903985B" w:rsidR="00374FEA" w:rsidRDefault="00AD663B" w:rsidP="00F64AE3">
            <w:r>
              <w:rPr>
                <w:rFonts w:ascii="Verdana" w:hAnsi="Verdana" w:cs="Arial"/>
                <w:sz w:val="20"/>
              </w:rPr>
              <w:t>Not available</w:t>
            </w:r>
          </w:p>
        </w:tc>
      </w:tr>
      <w:tr w:rsidR="00374FEA" w:rsidRPr="005602EA" w14:paraId="27CEB592" w14:textId="77777777" w:rsidTr="00F64AE3">
        <w:tc>
          <w:tcPr>
            <w:tcW w:w="2943" w:type="dxa"/>
          </w:tcPr>
          <w:p w14:paraId="0D71D45C" w14:textId="77777777" w:rsidR="00374FEA" w:rsidRPr="005602EA" w:rsidRDefault="00374FEA" w:rsidP="00F64AE3">
            <w:pPr>
              <w:rPr>
                <w:rFonts w:ascii="Verdana" w:hAnsi="Verdana" w:cs="Arial"/>
                <w:b/>
                <w:sz w:val="20"/>
              </w:rPr>
            </w:pPr>
            <w:r w:rsidRPr="005602EA">
              <w:rPr>
                <w:rFonts w:ascii="Verdana" w:hAnsi="Verdana" w:cs="Arial"/>
                <w:b/>
                <w:sz w:val="20"/>
              </w:rPr>
              <w:t>pH</w:t>
            </w:r>
          </w:p>
        </w:tc>
        <w:tc>
          <w:tcPr>
            <w:tcW w:w="6882" w:type="dxa"/>
          </w:tcPr>
          <w:p w14:paraId="62EC8C49" w14:textId="77777777" w:rsidR="00374FEA" w:rsidRDefault="002B5146" w:rsidP="00F64AE3">
            <w:r>
              <w:rPr>
                <w:rFonts w:ascii="Verdana" w:hAnsi="Verdana" w:cs="Arial"/>
                <w:sz w:val="20"/>
              </w:rPr>
              <w:t>Not available</w:t>
            </w:r>
          </w:p>
        </w:tc>
      </w:tr>
      <w:tr w:rsidR="00374FEA" w:rsidRPr="005602EA" w14:paraId="1A85F490" w14:textId="77777777" w:rsidTr="00F64AE3">
        <w:tc>
          <w:tcPr>
            <w:tcW w:w="2943" w:type="dxa"/>
          </w:tcPr>
          <w:p w14:paraId="40186ED7" w14:textId="77777777" w:rsidR="00374FEA" w:rsidRPr="005602EA" w:rsidRDefault="00374FEA" w:rsidP="00F64AE3">
            <w:pPr>
              <w:rPr>
                <w:rFonts w:ascii="Verdana" w:hAnsi="Verdana" w:cs="Arial"/>
                <w:b/>
                <w:sz w:val="20"/>
              </w:rPr>
            </w:pPr>
            <w:r w:rsidRPr="005602EA">
              <w:rPr>
                <w:rFonts w:ascii="Verdana" w:hAnsi="Verdana" w:cs="Arial"/>
                <w:b/>
                <w:sz w:val="20"/>
              </w:rPr>
              <w:t>Boiling Point</w:t>
            </w:r>
          </w:p>
        </w:tc>
        <w:tc>
          <w:tcPr>
            <w:tcW w:w="6882" w:type="dxa"/>
          </w:tcPr>
          <w:p w14:paraId="04610EEB" w14:textId="77777777" w:rsidR="00374FEA" w:rsidRPr="002D0CFA" w:rsidRDefault="002D0CFA" w:rsidP="00F64AE3">
            <w:r>
              <w:rPr>
                <w:rFonts w:ascii="Verdana" w:hAnsi="Verdana" w:cs="Arial"/>
                <w:sz w:val="20"/>
              </w:rPr>
              <w:t>40</w:t>
            </w:r>
            <w:r>
              <w:rPr>
                <w:rFonts w:ascii="Verdana" w:hAnsi="Verdana" w:cs="Arial"/>
                <w:sz w:val="20"/>
                <w:vertAlign w:val="superscript"/>
              </w:rPr>
              <w:t>0</w:t>
            </w:r>
            <w:r>
              <w:rPr>
                <w:rFonts w:ascii="Verdana" w:hAnsi="Verdana" w:cs="Arial"/>
                <w:sz w:val="20"/>
              </w:rPr>
              <w:t>C</w:t>
            </w:r>
          </w:p>
        </w:tc>
      </w:tr>
      <w:tr w:rsidR="00374FEA" w:rsidRPr="005602EA" w14:paraId="4D6C6696" w14:textId="77777777" w:rsidTr="00F64AE3">
        <w:tc>
          <w:tcPr>
            <w:tcW w:w="2943" w:type="dxa"/>
          </w:tcPr>
          <w:p w14:paraId="2003EBB7" w14:textId="77777777" w:rsidR="00374FEA" w:rsidRPr="005602EA" w:rsidRDefault="00374FEA" w:rsidP="00F64AE3">
            <w:pPr>
              <w:rPr>
                <w:rFonts w:ascii="Verdana" w:hAnsi="Verdana" w:cs="Arial"/>
                <w:b/>
                <w:sz w:val="20"/>
              </w:rPr>
            </w:pPr>
            <w:r w:rsidRPr="005602EA">
              <w:rPr>
                <w:rFonts w:ascii="Verdana" w:hAnsi="Verdana" w:cs="Arial"/>
                <w:b/>
                <w:sz w:val="20"/>
              </w:rPr>
              <w:t>Melting Point</w:t>
            </w:r>
          </w:p>
        </w:tc>
        <w:tc>
          <w:tcPr>
            <w:tcW w:w="6882" w:type="dxa"/>
          </w:tcPr>
          <w:p w14:paraId="5176962F" w14:textId="77777777" w:rsidR="00374FEA" w:rsidRPr="002D0CFA" w:rsidRDefault="002D0CFA" w:rsidP="00F64AE3">
            <w:r>
              <w:rPr>
                <w:rFonts w:ascii="Verdana" w:hAnsi="Verdana" w:cs="Arial"/>
                <w:sz w:val="20"/>
              </w:rPr>
              <w:t>-97</w:t>
            </w:r>
            <w:r>
              <w:rPr>
                <w:rFonts w:ascii="Verdana" w:hAnsi="Verdana" w:cs="Arial"/>
                <w:sz w:val="20"/>
                <w:vertAlign w:val="superscript"/>
              </w:rPr>
              <w:t>0</w:t>
            </w:r>
            <w:r>
              <w:rPr>
                <w:rFonts w:ascii="Verdana" w:hAnsi="Verdana" w:cs="Arial"/>
                <w:sz w:val="20"/>
              </w:rPr>
              <w:t>C</w:t>
            </w:r>
          </w:p>
        </w:tc>
      </w:tr>
      <w:tr w:rsidR="00374FEA" w:rsidRPr="005602EA" w14:paraId="270B541C" w14:textId="77777777" w:rsidTr="00F64AE3">
        <w:tc>
          <w:tcPr>
            <w:tcW w:w="2943" w:type="dxa"/>
          </w:tcPr>
          <w:p w14:paraId="52A85658" w14:textId="77777777" w:rsidR="00374FEA" w:rsidRPr="005602EA" w:rsidRDefault="00374FEA" w:rsidP="00F64AE3">
            <w:pPr>
              <w:rPr>
                <w:rFonts w:ascii="Verdana" w:hAnsi="Verdana" w:cs="Arial"/>
                <w:b/>
                <w:sz w:val="20"/>
              </w:rPr>
            </w:pPr>
            <w:r w:rsidRPr="005602EA">
              <w:rPr>
                <w:rFonts w:ascii="Verdana" w:hAnsi="Verdana" w:cs="Arial"/>
                <w:b/>
                <w:sz w:val="20"/>
              </w:rPr>
              <w:t>Freezing Point</w:t>
            </w:r>
          </w:p>
        </w:tc>
        <w:tc>
          <w:tcPr>
            <w:tcW w:w="6882" w:type="dxa"/>
          </w:tcPr>
          <w:p w14:paraId="1F053D3F" w14:textId="77777777" w:rsidR="00374FEA" w:rsidRDefault="00374FEA" w:rsidP="00F64AE3">
            <w:r w:rsidRPr="001A25D4">
              <w:rPr>
                <w:rFonts w:ascii="Verdana" w:hAnsi="Verdana" w:cs="Arial"/>
                <w:sz w:val="20"/>
              </w:rPr>
              <w:t>Not available</w:t>
            </w:r>
          </w:p>
        </w:tc>
      </w:tr>
      <w:tr w:rsidR="00374FEA" w:rsidRPr="005602EA" w14:paraId="365198BE" w14:textId="77777777" w:rsidTr="00F64AE3">
        <w:tc>
          <w:tcPr>
            <w:tcW w:w="2943" w:type="dxa"/>
          </w:tcPr>
          <w:p w14:paraId="78A66ED1" w14:textId="77777777" w:rsidR="00374FEA" w:rsidRPr="005602EA" w:rsidRDefault="00374FEA" w:rsidP="00F64AE3">
            <w:pPr>
              <w:rPr>
                <w:rFonts w:ascii="Verdana" w:hAnsi="Verdana" w:cs="Arial"/>
                <w:b/>
                <w:sz w:val="20"/>
              </w:rPr>
            </w:pPr>
            <w:r w:rsidRPr="005602EA">
              <w:rPr>
                <w:rFonts w:ascii="Verdana" w:hAnsi="Verdana" w:cs="Arial"/>
                <w:b/>
                <w:sz w:val="20"/>
              </w:rPr>
              <w:t>Flash Point</w:t>
            </w:r>
          </w:p>
        </w:tc>
        <w:tc>
          <w:tcPr>
            <w:tcW w:w="6882" w:type="dxa"/>
          </w:tcPr>
          <w:p w14:paraId="23F62E0E" w14:textId="77777777" w:rsidR="00374FEA" w:rsidRPr="00374FEA" w:rsidRDefault="002D0CFA" w:rsidP="00AF3229">
            <w:r>
              <w:rPr>
                <w:rFonts w:ascii="Verdana" w:hAnsi="Verdana" w:cs="Arial"/>
                <w:sz w:val="20"/>
              </w:rPr>
              <w:t>-</w:t>
            </w:r>
            <w:r w:rsidR="00AF3229">
              <w:rPr>
                <w:rFonts w:ascii="Verdana" w:hAnsi="Verdana" w:cs="Arial"/>
                <w:sz w:val="20"/>
              </w:rPr>
              <w:t>90</w:t>
            </w:r>
            <w:r>
              <w:rPr>
                <w:rFonts w:ascii="Verdana" w:hAnsi="Verdana" w:cs="Arial"/>
                <w:sz w:val="20"/>
              </w:rPr>
              <w:t xml:space="preserve"> °C - [Closed cup]</w:t>
            </w:r>
          </w:p>
        </w:tc>
      </w:tr>
      <w:tr w:rsidR="00374FEA" w:rsidRPr="005602EA" w14:paraId="40B20482" w14:textId="77777777" w:rsidTr="00F64AE3">
        <w:tc>
          <w:tcPr>
            <w:tcW w:w="2943" w:type="dxa"/>
          </w:tcPr>
          <w:p w14:paraId="735D79B3" w14:textId="77777777" w:rsidR="00374FEA" w:rsidRPr="005602EA" w:rsidRDefault="00374FEA" w:rsidP="00F64AE3">
            <w:pPr>
              <w:rPr>
                <w:rFonts w:ascii="Verdana" w:hAnsi="Verdana" w:cs="Arial"/>
                <w:b/>
                <w:sz w:val="20"/>
              </w:rPr>
            </w:pPr>
            <w:r w:rsidRPr="005602EA">
              <w:rPr>
                <w:rFonts w:ascii="Verdana" w:hAnsi="Verdana" w:cs="Arial"/>
                <w:b/>
                <w:sz w:val="20"/>
              </w:rPr>
              <w:t>Flammability</w:t>
            </w:r>
          </w:p>
        </w:tc>
        <w:tc>
          <w:tcPr>
            <w:tcW w:w="6882" w:type="dxa"/>
          </w:tcPr>
          <w:p w14:paraId="6412CF92" w14:textId="77777777" w:rsidR="00374FEA" w:rsidRDefault="00374FEA" w:rsidP="00F64AE3">
            <w:r w:rsidRPr="001A25D4">
              <w:rPr>
                <w:rFonts w:ascii="Verdana" w:hAnsi="Verdana" w:cs="Arial"/>
                <w:sz w:val="20"/>
              </w:rPr>
              <w:t>Not available</w:t>
            </w:r>
          </w:p>
        </w:tc>
      </w:tr>
      <w:tr w:rsidR="00374FEA" w:rsidRPr="005602EA" w14:paraId="1BF8463C" w14:textId="77777777" w:rsidTr="00F64AE3">
        <w:tc>
          <w:tcPr>
            <w:tcW w:w="2943" w:type="dxa"/>
          </w:tcPr>
          <w:p w14:paraId="0863BB5C" w14:textId="77777777" w:rsidR="00374FEA" w:rsidRPr="005602EA" w:rsidRDefault="00374FEA" w:rsidP="00F64AE3">
            <w:pPr>
              <w:rPr>
                <w:rFonts w:ascii="Verdana" w:hAnsi="Verdana" w:cs="Arial"/>
                <w:b/>
                <w:sz w:val="20"/>
              </w:rPr>
            </w:pPr>
            <w:r w:rsidRPr="005602EA">
              <w:rPr>
                <w:rFonts w:ascii="Verdana" w:hAnsi="Verdana" w:cs="Arial"/>
                <w:b/>
                <w:sz w:val="20"/>
              </w:rPr>
              <w:t>Upper and Lower Explosive Limits</w:t>
            </w:r>
          </w:p>
        </w:tc>
        <w:tc>
          <w:tcPr>
            <w:tcW w:w="6882" w:type="dxa"/>
          </w:tcPr>
          <w:p w14:paraId="75175A83" w14:textId="77777777" w:rsidR="00374FEA" w:rsidRDefault="00AF3229" w:rsidP="00AF3229">
            <w:r>
              <w:rPr>
                <w:rFonts w:ascii="Verdana" w:hAnsi="Verdana" w:cs="Arial"/>
                <w:sz w:val="20"/>
              </w:rPr>
              <w:t>12</w:t>
            </w:r>
            <w:r w:rsidR="002D0CFA">
              <w:rPr>
                <w:rFonts w:ascii="Verdana" w:hAnsi="Verdana" w:cs="Arial"/>
                <w:sz w:val="20"/>
              </w:rPr>
              <w:t>% - 1</w:t>
            </w:r>
            <w:r>
              <w:rPr>
                <w:rFonts w:ascii="Verdana" w:hAnsi="Verdana" w:cs="Arial"/>
                <w:sz w:val="20"/>
              </w:rPr>
              <w:t>9</w:t>
            </w:r>
            <w:r w:rsidR="002D0CFA">
              <w:rPr>
                <w:rFonts w:ascii="Verdana" w:hAnsi="Verdana" w:cs="Arial"/>
                <w:sz w:val="20"/>
              </w:rPr>
              <w:t>%</w:t>
            </w:r>
          </w:p>
        </w:tc>
      </w:tr>
      <w:tr w:rsidR="00374FEA" w:rsidRPr="005602EA" w14:paraId="7F6695A4" w14:textId="77777777" w:rsidTr="00F64AE3">
        <w:tc>
          <w:tcPr>
            <w:tcW w:w="2943" w:type="dxa"/>
          </w:tcPr>
          <w:p w14:paraId="1EAB1BFA" w14:textId="77777777" w:rsidR="00374FEA" w:rsidRPr="005602EA" w:rsidRDefault="00374FEA" w:rsidP="00F64AE3">
            <w:pPr>
              <w:rPr>
                <w:rFonts w:ascii="Verdana" w:hAnsi="Verdana" w:cs="Arial"/>
                <w:b/>
                <w:sz w:val="20"/>
              </w:rPr>
            </w:pPr>
            <w:proofErr w:type="spellStart"/>
            <w:r w:rsidRPr="005602EA">
              <w:rPr>
                <w:rFonts w:ascii="Verdana" w:hAnsi="Verdana" w:cs="Arial"/>
                <w:b/>
                <w:sz w:val="20"/>
              </w:rPr>
              <w:t>Vapour</w:t>
            </w:r>
            <w:proofErr w:type="spellEnd"/>
            <w:r w:rsidRPr="005602EA">
              <w:rPr>
                <w:rFonts w:ascii="Verdana" w:hAnsi="Verdana" w:cs="Arial"/>
                <w:b/>
                <w:sz w:val="20"/>
              </w:rPr>
              <w:t xml:space="preserve"> Pressure</w:t>
            </w:r>
          </w:p>
        </w:tc>
        <w:tc>
          <w:tcPr>
            <w:tcW w:w="6882" w:type="dxa"/>
          </w:tcPr>
          <w:p w14:paraId="255D17CB" w14:textId="12B63447" w:rsidR="00374FEA" w:rsidRDefault="00DB3FE8" w:rsidP="00F64AE3">
            <w:r>
              <w:rPr>
                <w:rFonts w:ascii="Verdana" w:hAnsi="Verdana" w:cs="Arial"/>
                <w:sz w:val="20"/>
              </w:rPr>
              <w:t xml:space="preserve">70 </w:t>
            </w:r>
            <w:proofErr w:type="spellStart"/>
            <w:r>
              <w:rPr>
                <w:rFonts w:ascii="Verdana" w:hAnsi="Verdana" w:cs="Arial"/>
                <w:sz w:val="20"/>
              </w:rPr>
              <w:t>psig</w:t>
            </w:r>
            <w:proofErr w:type="spellEnd"/>
            <w:r w:rsidR="002D0CFA">
              <w:rPr>
                <w:rFonts w:ascii="Verdana" w:hAnsi="Verdana" w:cs="Arial"/>
                <w:sz w:val="20"/>
              </w:rPr>
              <w:t xml:space="preserve"> @ 21.1 °C</w:t>
            </w:r>
          </w:p>
        </w:tc>
      </w:tr>
      <w:tr w:rsidR="00374FEA" w:rsidRPr="005602EA" w14:paraId="02BFD0EE" w14:textId="77777777" w:rsidTr="00F64AE3">
        <w:tc>
          <w:tcPr>
            <w:tcW w:w="2943" w:type="dxa"/>
          </w:tcPr>
          <w:p w14:paraId="1D87BF0C" w14:textId="77777777" w:rsidR="00374FEA" w:rsidRPr="005602EA" w:rsidRDefault="002D0CFA" w:rsidP="00F64AE3">
            <w:pPr>
              <w:rPr>
                <w:rFonts w:ascii="Verdana" w:hAnsi="Verdana" w:cs="Arial"/>
                <w:b/>
                <w:sz w:val="20"/>
              </w:rPr>
            </w:pPr>
            <w:proofErr w:type="spellStart"/>
            <w:r>
              <w:rPr>
                <w:rFonts w:ascii="Verdana" w:hAnsi="Verdana" w:cs="Arial"/>
                <w:b/>
                <w:sz w:val="20"/>
              </w:rPr>
              <w:t>Vapour</w:t>
            </w:r>
            <w:proofErr w:type="spellEnd"/>
            <w:r>
              <w:rPr>
                <w:rFonts w:ascii="Verdana" w:hAnsi="Verdana" w:cs="Arial"/>
                <w:b/>
                <w:sz w:val="20"/>
              </w:rPr>
              <w:t xml:space="preserve"> </w:t>
            </w:r>
            <w:r w:rsidR="00374FEA" w:rsidRPr="005602EA">
              <w:rPr>
                <w:rFonts w:ascii="Verdana" w:hAnsi="Verdana" w:cs="Arial"/>
                <w:b/>
                <w:sz w:val="20"/>
              </w:rPr>
              <w:t>Density</w:t>
            </w:r>
          </w:p>
        </w:tc>
        <w:tc>
          <w:tcPr>
            <w:tcW w:w="6882" w:type="dxa"/>
          </w:tcPr>
          <w:p w14:paraId="7BB8FC9B" w14:textId="77777777" w:rsidR="00374FEA" w:rsidRPr="002B5146" w:rsidRDefault="002D0CFA" w:rsidP="00F64AE3">
            <w:r w:rsidRPr="002D0CFA">
              <w:rPr>
                <w:rFonts w:ascii="Verdana" w:hAnsi="Verdana" w:cs="Arial"/>
                <w:sz w:val="20"/>
              </w:rPr>
              <w:t>(Air=1) 2.15</w:t>
            </w:r>
          </w:p>
        </w:tc>
      </w:tr>
      <w:tr w:rsidR="00374FEA" w:rsidRPr="005602EA" w14:paraId="1FF7EB21" w14:textId="77777777" w:rsidTr="00F64AE3">
        <w:tc>
          <w:tcPr>
            <w:tcW w:w="2943" w:type="dxa"/>
          </w:tcPr>
          <w:p w14:paraId="13BEEF70" w14:textId="77777777" w:rsidR="00374FEA" w:rsidRPr="005602EA" w:rsidRDefault="00374FEA" w:rsidP="00F64AE3">
            <w:pPr>
              <w:rPr>
                <w:rFonts w:ascii="Verdana" w:hAnsi="Verdana" w:cs="Arial"/>
                <w:b/>
                <w:sz w:val="20"/>
              </w:rPr>
            </w:pPr>
            <w:r>
              <w:rPr>
                <w:rFonts w:ascii="Verdana" w:hAnsi="Verdana" w:cs="Arial"/>
                <w:b/>
                <w:sz w:val="20"/>
              </w:rPr>
              <w:t>Relative Density</w:t>
            </w:r>
          </w:p>
        </w:tc>
        <w:tc>
          <w:tcPr>
            <w:tcW w:w="6882" w:type="dxa"/>
          </w:tcPr>
          <w:p w14:paraId="1EF45F47" w14:textId="77777777" w:rsidR="00374FEA" w:rsidRDefault="002D0CFA" w:rsidP="00F64AE3">
            <w:r w:rsidRPr="002D0CFA">
              <w:rPr>
                <w:rFonts w:ascii="Verdana" w:hAnsi="Verdana" w:cs="Arial"/>
                <w:sz w:val="20"/>
              </w:rPr>
              <w:t>1.3 g/mL @ 25 °C</w:t>
            </w:r>
          </w:p>
        </w:tc>
      </w:tr>
      <w:tr w:rsidR="00374FEA" w:rsidRPr="005602EA" w14:paraId="217BE493" w14:textId="77777777" w:rsidTr="00F64AE3">
        <w:tc>
          <w:tcPr>
            <w:tcW w:w="2943" w:type="dxa"/>
          </w:tcPr>
          <w:p w14:paraId="05041DA5" w14:textId="77777777" w:rsidR="00374FEA" w:rsidRPr="005602EA" w:rsidRDefault="00374FEA" w:rsidP="00F64AE3">
            <w:pPr>
              <w:rPr>
                <w:rFonts w:ascii="Verdana" w:hAnsi="Verdana" w:cs="Arial"/>
                <w:b/>
                <w:sz w:val="20"/>
              </w:rPr>
            </w:pPr>
            <w:r>
              <w:rPr>
                <w:rFonts w:ascii="Verdana" w:hAnsi="Verdana" w:cs="Arial"/>
                <w:b/>
                <w:sz w:val="20"/>
              </w:rPr>
              <w:t>Water Solubility</w:t>
            </w:r>
          </w:p>
        </w:tc>
        <w:tc>
          <w:tcPr>
            <w:tcW w:w="6882" w:type="dxa"/>
          </w:tcPr>
          <w:p w14:paraId="09F1EF74" w14:textId="77777777" w:rsidR="00374FEA" w:rsidRDefault="002D0CFA" w:rsidP="00F64AE3">
            <w:r w:rsidRPr="002D0CFA">
              <w:rPr>
                <w:rFonts w:ascii="Verdana" w:hAnsi="Verdana" w:cs="Arial"/>
                <w:sz w:val="20"/>
              </w:rPr>
              <w:t>Insoluble (Hansen solubility test parameter)</w:t>
            </w:r>
          </w:p>
        </w:tc>
      </w:tr>
      <w:tr w:rsidR="00374FEA" w:rsidRPr="005602EA" w14:paraId="3B754BBD" w14:textId="77777777" w:rsidTr="00F64AE3">
        <w:tc>
          <w:tcPr>
            <w:tcW w:w="2943" w:type="dxa"/>
          </w:tcPr>
          <w:p w14:paraId="28FC8E0E" w14:textId="77777777" w:rsidR="00374FEA" w:rsidRPr="005602EA" w:rsidRDefault="00374FEA" w:rsidP="00F64AE3">
            <w:pPr>
              <w:rPr>
                <w:rFonts w:ascii="Verdana" w:hAnsi="Verdana" w:cs="Arial"/>
                <w:b/>
                <w:sz w:val="20"/>
              </w:rPr>
            </w:pPr>
            <w:r w:rsidRPr="005602EA">
              <w:rPr>
                <w:rFonts w:ascii="Verdana" w:hAnsi="Verdana" w:cs="Arial"/>
                <w:b/>
                <w:sz w:val="20"/>
              </w:rPr>
              <w:t xml:space="preserve">Partition Coefficient: </w:t>
            </w:r>
          </w:p>
        </w:tc>
        <w:tc>
          <w:tcPr>
            <w:tcW w:w="6882" w:type="dxa"/>
          </w:tcPr>
          <w:p w14:paraId="7BE280D4" w14:textId="77777777" w:rsidR="00374FEA" w:rsidRDefault="002D0CFA" w:rsidP="00F64AE3">
            <w:r w:rsidRPr="002D0CFA">
              <w:rPr>
                <w:rFonts w:ascii="Verdana" w:hAnsi="Verdana" w:cs="Arial"/>
                <w:sz w:val="20"/>
              </w:rPr>
              <w:t>Log Pow: 1.25</w:t>
            </w:r>
          </w:p>
        </w:tc>
      </w:tr>
      <w:tr w:rsidR="00374FEA" w:rsidRPr="005602EA" w14:paraId="462F6B1E" w14:textId="77777777" w:rsidTr="00F64AE3">
        <w:tc>
          <w:tcPr>
            <w:tcW w:w="2943" w:type="dxa"/>
          </w:tcPr>
          <w:p w14:paraId="1DE75BEB" w14:textId="77777777" w:rsidR="00374FEA" w:rsidRPr="005602EA" w:rsidRDefault="00374FEA" w:rsidP="00F64AE3">
            <w:pPr>
              <w:rPr>
                <w:rFonts w:ascii="Verdana" w:hAnsi="Verdana" w:cs="Arial"/>
                <w:b/>
                <w:sz w:val="20"/>
              </w:rPr>
            </w:pPr>
            <w:r w:rsidRPr="005602EA">
              <w:rPr>
                <w:rFonts w:ascii="Verdana" w:hAnsi="Verdana" w:cs="Arial"/>
                <w:b/>
                <w:sz w:val="20"/>
              </w:rPr>
              <w:t>Auto-ignition Temperature</w:t>
            </w:r>
          </w:p>
        </w:tc>
        <w:tc>
          <w:tcPr>
            <w:tcW w:w="6882" w:type="dxa"/>
          </w:tcPr>
          <w:p w14:paraId="4FBDFA12" w14:textId="77777777" w:rsidR="00374FEA" w:rsidRDefault="002D0CFA" w:rsidP="00AF3229">
            <w:r w:rsidRPr="002D0CFA">
              <w:rPr>
                <w:rFonts w:ascii="Verdana" w:hAnsi="Verdana" w:cs="Arial"/>
                <w:sz w:val="20"/>
              </w:rPr>
              <w:t>&gt; 5</w:t>
            </w:r>
            <w:r w:rsidR="00AF3229">
              <w:rPr>
                <w:rFonts w:ascii="Verdana" w:hAnsi="Verdana" w:cs="Arial"/>
                <w:sz w:val="20"/>
              </w:rPr>
              <w:t>56</w:t>
            </w:r>
            <w:r w:rsidRPr="002D0CFA">
              <w:rPr>
                <w:rFonts w:ascii="Verdana" w:hAnsi="Verdana" w:cs="Arial"/>
                <w:sz w:val="20"/>
              </w:rPr>
              <w:t>.1 °C</w:t>
            </w:r>
          </w:p>
        </w:tc>
      </w:tr>
      <w:tr w:rsidR="00374FEA" w:rsidRPr="005602EA" w14:paraId="3D761DF7" w14:textId="77777777" w:rsidTr="00F64AE3">
        <w:tc>
          <w:tcPr>
            <w:tcW w:w="2943" w:type="dxa"/>
          </w:tcPr>
          <w:p w14:paraId="242D2AED" w14:textId="77777777" w:rsidR="00374FEA" w:rsidRPr="005602EA" w:rsidRDefault="00374FEA" w:rsidP="00F64AE3">
            <w:pPr>
              <w:rPr>
                <w:rFonts w:ascii="Verdana" w:hAnsi="Verdana" w:cs="Arial"/>
                <w:b/>
                <w:sz w:val="20"/>
              </w:rPr>
            </w:pPr>
            <w:r w:rsidRPr="005602EA">
              <w:rPr>
                <w:rFonts w:ascii="Verdana" w:hAnsi="Verdana" w:cs="Arial"/>
                <w:b/>
                <w:sz w:val="20"/>
              </w:rPr>
              <w:t>Decomposition Temperature</w:t>
            </w:r>
          </w:p>
        </w:tc>
        <w:tc>
          <w:tcPr>
            <w:tcW w:w="6882" w:type="dxa"/>
          </w:tcPr>
          <w:p w14:paraId="73D49572" w14:textId="77777777" w:rsidR="00374FEA" w:rsidRDefault="00374FEA" w:rsidP="00F64AE3">
            <w:r w:rsidRPr="001A25D4">
              <w:rPr>
                <w:rFonts w:ascii="Verdana" w:hAnsi="Verdana" w:cs="Arial"/>
                <w:sz w:val="20"/>
              </w:rPr>
              <w:t>Not available</w:t>
            </w:r>
          </w:p>
        </w:tc>
      </w:tr>
      <w:tr w:rsidR="00374FEA" w:rsidRPr="005602EA" w14:paraId="6FDB7DE8" w14:textId="77777777" w:rsidTr="00F64AE3">
        <w:tc>
          <w:tcPr>
            <w:tcW w:w="2943" w:type="dxa"/>
          </w:tcPr>
          <w:p w14:paraId="776867C4" w14:textId="77777777" w:rsidR="00374FEA" w:rsidRPr="005602EA" w:rsidRDefault="00374FEA" w:rsidP="00F64AE3">
            <w:pPr>
              <w:rPr>
                <w:rFonts w:ascii="Verdana" w:hAnsi="Verdana" w:cs="Arial"/>
                <w:b/>
                <w:sz w:val="20"/>
              </w:rPr>
            </w:pPr>
            <w:r w:rsidRPr="005602EA">
              <w:rPr>
                <w:rFonts w:ascii="Verdana" w:hAnsi="Verdana" w:cs="Arial"/>
                <w:b/>
                <w:sz w:val="20"/>
              </w:rPr>
              <w:t>Kinematic Viscosity</w:t>
            </w:r>
          </w:p>
        </w:tc>
        <w:tc>
          <w:tcPr>
            <w:tcW w:w="6882" w:type="dxa"/>
          </w:tcPr>
          <w:p w14:paraId="7B61BEA3" w14:textId="77777777" w:rsidR="00374FEA" w:rsidRDefault="00374FEA" w:rsidP="00F64AE3">
            <w:r w:rsidRPr="001A25D4">
              <w:rPr>
                <w:rFonts w:ascii="Verdana" w:hAnsi="Verdana" w:cs="Arial"/>
                <w:sz w:val="20"/>
              </w:rPr>
              <w:t>Not available</w:t>
            </w:r>
          </w:p>
        </w:tc>
      </w:tr>
      <w:tr w:rsidR="00374FEA" w:rsidRPr="005602EA" w14:paraId="58D83AD6" w14:textId="77777777" w:rsidTr="00F64AE3">
        <w:tc>
          <w:tcPr>
            <w:tcW w:w="2943" w:type="dxa"/>
          </w:tcPr>
          <w:p w14:paraId="527A0F83" w14:textId="77777777" w:rsidR="00374FEA" w:rsidRPr="005602EA" w:rsidRDefault="00374FEA" w:rsidP="00F64AE3">
            <w:pPr>
              <w:rPr>
                <w:rFonts w:ascii="Verdana" w:hAnsi="Verdana" w:cs="Arial"/>
                <w:b/>
                <w:sz w:val="20"/>
              </w:rPr>
            </w:pPr>
            <w:r w:rsidRPr="005602EA">
              <w:rPr>
                <w:rFonts w:ascii="Verdana" w:hAnsi="Verdana" w:cs="Arial"/>
                <w:b/>
                <w:sz w:val="20"/>
              </w:rPr>
              <w:t>Particle Characteristics</w:t>
            </w:r>
          </w:p>
        </w:tc>
        <w:tc>
          <w:tcPr>
            <w:tcW w:w="6882" w:type="dxa"/>
          </w:tcPr>
          <w:p w14:paraId="2FB1F386" w14:textId="77777777" w:rsidR="00374FEA" w:rsidRDefault="00374FEA" w:rsidP="00F64AE3">
            <w:r w:rsidRPr="001A25D4">
              <w:rPr>
                <w:rFonts w:ascii="Verdana" w:hAnsi="Verdana" w:cs="Arial"/>
                <w:sz w:val="20"/>
              </w:rPr>
              <w:t>Not available</w:t>
            </w:r>
          </w:p>
        </w:tc>
      </w:tr>
    </w:tbl>
    <w:p w14:paraId="7A5617CE" w14:textId="77777777" w:rsidR="006E6C00" w:rsidRPr="00374FEA" w:rsidRDefault="00B05BB5" w:rsidP="00374FEA">
      <w:pPr>
        <w:tabs>
          <w:tab w:val="left" w:pos="4320"/>
        </w:tabs>
        <w:rPr>
          <w:rFonts w:ascii="Verdana" w:hAnsi="Verdana" w:cs="ArialMT"/>
          <w:sz w:val="20"/>
          <w:lang w:val="en-NZ" w:eastAsia="en-NZ"/>
        </w:rPr>
      </w:pPr>
      <w:r>
        <w:rPr>
          <w:rFonts w:ascii="Verdana" w:hAnsi="Verdana" w:cs="Arial"/>
          <w:b/>
          <w:bCs/>
          <w:sz w:val="20"/>
          <w:lang w:val="en-NZ" w:eastAsia="en-NZ"/>
        </w:rPr>
        <w:tab/>
      </w:r>
      <w:r w:rsidR="006E6C00" w:rsidRPr="00924BC8">
        <w:rPr>
          <w:rFonts w:ascii="Verdana" w:hAnsi="Verdana" w:cs="Arial"/>
          <w:b/>
          <w:bCs/>
          <w:sz w:val="20"/>
          <w:lang w:val="en-NZ" w:eastAsia="en-NZ"/>
        </w:rPr>
        <w:t xml:space="preserve"> </w:t>
      </w:r>
      <w:r w:rsidR="006E6C00" w:rsidRPr="001D62A3">
        <w:rPr>
          <w:rFonts w:ascii="Verdana" w:hAnsi="Verdana" w:cs="Arial"/>
          <w:bCs/>
          <w:sz w:val="20"/>
          <w:lang w:val="en-NZ" w:eastAsia="en-NZ"/>
        </w:rPr>
        <w:tab/>
      </w:r>
    </w:p>
    <w:p w14:paraId="53DC218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3EFF6D98"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560"/>
      </w:tblGrid>
      <w:tr w:rsidR="00374FEA" w:rsidRPr="00E373AA" w14:paraId="71469D33" w14:textId="77777777" w:rsidTr="00F64AE3">
        <w:tc>
          <w:tcPr>
            <w:tcW w:w="3227" w:type="dxa"/>
          </w:tcPr>
          <w:p w14:paraId="681C3E7A" w14:textId="77777777" w:rsidR="00374FEA" w:rsidRPr="00E373AA" w:rsidRDefault="00374FEA" w:rsidP="00F64AE3">
            <w:pPr>
              <w:rPr>
                <w:rFonts w:ascii="Verdana" w:hAnsi="Verdana" w:cs="Arial"/>
                <w:b/>
                <w:sz w:val="20"/>
              </w:rPr>
            </w:pPr>
            <w:r w:rsidRPr="00E373AA">
              <w:rPr>
                <w:rFonts w:ascii="Verdana" w:hAnsi="Verdana" w:cs="Arial"/>
                <w:b/>
                <w:sz w:val="20"/>
              </w:rPr>
              <w:t>Stability of Substance</w:t>
            </w:r>
          </w:p>
        </w:tc>
        <w:tc>
          <w:tcPr>
            <w:tcW w:w="6738" w:type="dxa"/>
          </w:tcPr>
          <w:p w14:paraId="1E95BB7E" w14:textId="77777777" w:rsidR="00374FEA" w:rsidRPr="00E373AA" w:rsidRDefault="00374FEA" w:rsidP="00F64AE3">
            <w:pPr>
              <w:rPr>
                <w:rFonts w:ascii="Verdana" w:hAnsi="Verdana" w:cs="Arial"/>
                <w:sz w:val="20"/>
              </w:rPr>
            </w:pPr>
            <w:r w:rsidRPr="00E373AA">
              <w:rPr>
                <w:rFonts w:ascii="Verdana" w:hAnsi="Verdana" w:cs="Arial"/>
                <w:sz w:val="20"/>
              </w:rPr>
              <w:t>This product is stable under normal conditions.</w:t>
            </w:r>
          </w:p>
        </w:tc>
      </w:tr>
      <w:tr w:rsidR="008217D2" w:rsidRPr="00E373AA" w14:paraId="1A6726C6" w14:textId="77777777" w:rsidTr="00F64AE3">
        <w:tc>
          <w:tcPr>
            <w:tcW w:w="3227" w:type="dxa"/>
          </w:tcPr>
          <w:p w14:paraId="4E4E772F" w14:textId="201C8421" w:rsidR="008217D2" w:rsidRPr="00E373AA" w:rsidRDefault="008217D2" w:rsidP="00F64AE3">
            <w:pPr>
              <w:rPr>
                <w:rFonts w:ascii="Verdana" w:hAnsi="Verdana" w:cs="Arial"/>
                <w:b/>
                <w:sz w:val="20"/>
              </w:rPr>
            </w:pPr>
            <w:r>
              <w:rPr>
                <w:rFonts w:ascii="Verdana" w:hAnsi="Verdana" w:cs="Arial"/>
                <w:b/>
                <w:sz w:val="20"/>
              </w:rPr>
              <w:t>Reactivity</w:t>
            </w:r>
          </w:p>
        </w:tc>
        <w:tc>
          <w:tcPr>
            <w:tcW w:w="6738" w:type="dxa"/>
          </w:tcPr>
          <w:p w14:paraId="333F31D2" w14:textId="3AA4F9D4" w:rsidR="008217D2" w:rsidRPr="00E373AA" w:rsidRDefault="008217D2" w:rsidP="00F64AE3">
            <w:pPr>
              <w:rPr>
                <w:rFonts w:ascii="Verdana" w:hAnsi="Verdana" w:cs="Arial"/>
                <w:sz w:val="20"/>
              </w:rPr>
            </w:pPr>
            <w:r w:rsidRPr="008217D2">
              <w:rPr>
                <w:rFonts w:ascii="Verdana" w:hAnsi="Verdana" w:cs="Arial"/>
                <w:sz w:val="20"/>
              </w:rPr>
              <w:t xml:space="preserve">Extremely flammable aerosol. </w:t>
            </w:r>
            <w:proofErr w:type="spellStart"/>
            <w:r w:rsidRPr="008217D2">
              <w:rPr>
                <w:rFonts w:ascii="Verdana" w:hAnsi="Verdana" w:cs="Arial"/>
                <w:sz w:val="20"/>
              </w:rPr>
              <w:t>Pressurised</w:t>
            </w:r>
            <w:proofErr w:type="spellEnd"/>
            <w:r w:rsidRPr="008217D2">
              <w:rPr>
                <w:rFonts w:ascii="Verdana" w:hAnsi="Verdana" w:cs="Arial"/>
                <w:sz w:val="20"/>
              </w:rPr>
              <w:t xml:space="preserve"> container: May burst if heated. </w:t>
            </w:r>
          </w:p>
        </w:tc>
      </w:tr>
      <w:tr w:rsidR="00374FEA" w:rsidRPr="00E373AA" w14:paraId="6EE7043D" w14:textId="77777777" w:rsidTr="00F64AE3">
        <w:tc>
          <w:tcPr>
            <w:tcW w:w="3227" w:type="dxa"/>
          </w:tcPr>
          <w:p w14:paraId="3D0991DB" w14:textId="77777777" w:rsidR="00374FEA" w:rsidRPr="00E373AA" w:rsidRDefault="00374FEA" w:rsidP="00F64AE3">
            <w:pPr>
              <w:rPr>
                <w:rFonts w:ascii="Verdana" w:hAnsi="Verdana" w:cs="Arial"/>
                <w:b/>
                <w:sz w:val="20"/>
              </w:rPr>
            </w:pPr>
            <w:r w:rsidRPr="00A66494">
              <w:rPr>
                <w:rFonts w:ascii="Verdana" w:hAnsi="Verdana" w:cs="Arial"/>
                <w:b/>
                <w:sz w:val="20"/>
              </w:rPr>
              <w:t>Possibility of hazardous reactions</w:t>
            </w:r>
          </w:p>
        </w:tc>
        <w:tc>
          <w:tcPr>
            <w:tcW w:w="6738" w:type="dxa"/>
          </w:tcPr>
          <w:p w14:paraId="332D60CA" w14:textId="084C83C0" w:rsidR="00374FEA" w:rsidRDefault="00DB3FE8" w:rsidP="00F64AE3">
            <w:r w:rsidRPr="00DB3FE8">
              <w:rPr>
                <w:rFonts w:ascii="Verdana" w:hAnsi="Verdana"/>
                <w:sz w:val="20"/>
              </w:rPr>
              <w:fldChar w:fldCharType="begin" w:fldLock="1"/>
            </w:r>
            <w:r w:rsidRPr="00DB3FE8">
              <w:rPr>
                <w:rFonts w:ascii="Verdana" w:hAnsi="Verdana"/>
                <w:sz w:val="20"/>
              </w:rPr>
              <w:instrText>DOCVARIABLE GMSD00017AA0002 \* MERGEFORMAT</w:instrText>
            </w:r>
            <w:r w:rsidRPr="00DB3FE8">
              <w:rPr>
                <w:rFonts w:ascii="Verdana" w:hAnsi="Verdana"/>
                <w:sz w:val="20"/>
              </w:rPr>
              <w:fldChar w:fldCharType="separate"/>
            </w:r>
            <w:r w:rsidRPr="00DB3FE8">
              <w:rPr>
                <w:rFonts w:ascii="Verdana" w:hAnsi="Verdana"/>
                <w:bCs/>
                <w:sz w:val="20"/>
                <w:lang w:val="en-GB"/>
              </w:rPr>
              <w:t>Stable under normal conditions.</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GBREA0166280 \* MERGEFORMAT</w:instrText>
            </w:r>
            <w:r w:rsidRPr="00DB3FE8">
              <w:rPr>
                <w:rFonts w:ascii="Verdana" w:hAnsi="Verdana"/>
                <w:sz w:val="20"/>
              </w:rPr>
              <w:fldChar w:fldCharType="separate"/>
            </w:r>
            <w:r w:rsidRPr="00DB3FE8">
              <w:rPr>
                <w:rFonts w:ascii="Verdana" w:hAnsi="Verdana"/>
                <w:bCs/>
                <w:sz w:val="20"/>
                <w:lang w:val="en-GB"/>
              </w:rPr>
              <w:t>Hazardous polymerisation will not occur.</w:t>
            </w:r>
            <w:r w:rsidRPr="00DB3FE8">
              <w:rPr>
                <w:rFonts w:ascii="Verdana" w:hAnsi="Verdana"/>
                <w:sz w:val="20"/>
              </w:rPr>
              <w:fldChar w:fldCharType="end"/>
            </w:r>
          </w:p>
        </w:tc>
      </w:tr>
      <w:tr w:rsidR="00374FEA" w:rsidRPr="00E373AA" w14:paraId="5D0B9D2B" w14:textId="77777777" w:rsidTr="00F64AE3">
        <w:tc>
          <w:tcPr>
            <w:tcW w:w="3227" w:type="dxa"/>
          </w:tcPr>
          <w:p w14:paraId="2F9A96B7" w14:textId="77777777" w:rsidR="00374FEA" w:rsidRPr="00E373AA" w:rsidRDefault="00374FEA" w:rsidP="00F64AE3">
            <w:pPr>
              <w:rPr>
                <w:rFonts w:ascii="Verdana" w:hAnsi="Verdana" w:cs="Arial"/>
                <w:b/>
                <w:sz w:val="20"/>
              </w:rPr>
            </w:pPr>
            <w:r w:rsidRPr="00E373AA">
              <w:rPr>
                <w:rFonts w:ascii="Verdana" w:hAnsi="Verdana" w:cs="Arial"/>
                <w:b/>
                <w:sz w:val="20"/>
              </w:rPr>
              <w:t>Conditions to Avoid</w:t>
            </w:r>
          </w:p>
        </w:tc>
        <w:tc>
          <w:tcPr>
            <w:tcW w:w="6738" w:type="dxa"/>
          </w:tcPr>
          <w:p w14:paraId="5894BC60" w14:textId="5F5EA4B5" w:rsidR="00374FEA" w:rsidRDefault="00DB3FE8" w:rsidP="00AF3229">
            <w:r w:rsidRPr="00DB3FE8">
              <w:rPr>
                <w:rFonts w:ascii="Verdana" w:hAnsi="Verdana"/>
                <w:sz w:val="20"/>
              </w:rPr>
              <w:fldChar w:fldCharType="begin" w:fldLock="1"/>
            </w:r>
            <w:r w:rsidRPr="00DB3FE8">
              <w:rPr>
                <w:rFonts w:ascii="Verdana" w:hAnsi="Verdana"/>
                <w:sz w:val="20"/>
              </w:rPr>
              <w:instrText>DOCVARIABLE GMSDSGHS00EUP210 \* MERGEFORMAT</w:instrText>
            </w:r>
            <w:r w:rsidRPr="00DB3FE8">
              <w:rPr>
                <w:rFonts w:ascii="Verdana" w:hAnsi="Verdana"/>
                <w:sz w:val="20"/>
              </w:rPr>
              <w:fldChar w:fldCharType="separate"/>
            </w:r>
            <w:r w:rsidRPr="00DB3FE8">
              <w:rPr>
                <w:rFonts w:ascii="Verdana" w:hAnsi="Verdana"/>
                <w:bCs/>
                <w:sz w:val="20"/>
                <w:lang w:val="en-GB"/>
              </w:rPr>
              <w:t>Keep away from heat, hot surfaces, sparks, open flames and other ignition sources. No smoking.</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GMSDSGHS000000000152 \* MERGEFORMAT</w:instrText>
            </w:r>
            <w:r w:rsidRPr="00DB3FE8">
              <w:rPr>
                <w:rFonts w:ascii="Verdana" w:hAnsi="Verdana"/>
                <w:sz w:val="20"/>
              </w:rPr>
              <w:fldChar w:fldCharType="separate"/>
            </w:r>
            <w:r w:rsidRPr="00DB3FE8">
              <w:rPr>
                <w:rFonts w:ascii="Verdana" w:hAnsi="Verdana"/>
                <w:bCs/>
                <w:sz w:val="20"/>
                <w:lang w:val="en-GB"/>
              </w:rPr>
              <w:t>Keep from direct sunlight.</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GMSD00030AG0005 \* MERGEFORMAT</w:instrText>
            </w:r>
            <w:r w:rsidRPr="00DB3FE8">
              <w:rPr>
                <w:rFonts w:ascii="Verdana" w:hAnsi="Verdana"/>
                <w:sz w:val="20"/>
              </w:rPr>
              <w:fldChar w:fldCharType="separate"/>
            </w:r>
            <w:r w:rsidRPr="00DB3FE8">
              <w:rPr>
                <w:rFonts w:ascii="Verdana" w:hAnsi="Verdana"/>
                <w:bCs/>
                <w:sz w:val="20"/>
                <w:lang w:val="en-GB"/>
              </w:rPr>
              <w:t>Keep away from:</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GBREA01111719 \* MERGEFORMAT</w:instrText>
            </w:r>
            <w:r w:rsidRPr="00DB3FE8">
              <w:rPr>
                <w:rFonts w:ascii="Verdana" w:hAnsi="Verdana"/>
                <w:sz w:val="20"/>
              </w:rPr>
              <w:fldChar w:fldCharType="separate"/>
            </w:r>
            <w:r w:rsidRPr="00DB3FE8">
              <w:rPr>
                <w:rFonts w:ascii="Verdana" w:hAnsi="Verdana"/>
                <w:bCs/>
                <w:sz w:val="20"/>
                <w:lang w:val="en-GB"/>
              </w:rPr>
              <w:t>Elevated temperature</w:t>
            </w:r>
            <w:r w:rsidRPr="00DB3FE8">
              <w:rPr>
                <w:rFonts w:ascii="Verdana" w:hAnsi="Verdana"/>
                <w:sz w:val="20"/>
              </w:rPr>
              <w:fldChar w:fldCharType="end"/>
            </w:r>
            <w:r w:rsidRPr="00DB3FE8">
              <w:rPr>
                <w:rFonts w:ascii="Verdana" w:hAnsi="Verdana"/>
                <w:sz w:val="20"/>
              </w:rPr>
              <w:t xml:space="preserve">. </w:t>
            </w:r>
            <w:r w:rsidRPr="00DB3FE8">
              <w:rPr>
                <w:rFonts w:ascii="Verdana" w:hAnsi="Verdana"/>
                <w:sz w:val="20"/>
              </w:rPr>
              <w:fldChar w:fldCharType="begin" w:fldLock="1"/>
            </w:r>
            <w:r w:rsidRPr="00DB3FE8">
              <w:rPr>
                <w:rFonts w:ascii="Verdana" w:hAnsi="Verdana"/>
                <w:sz w:val="20"/>
              </w:rPr>
              <w:instrText>DOCVARIABLE GMSDSGHS00EUP211 \* MERGEFORMAT</w:instrText>
            </w:r>
            <w:r w:rsidRPr="00DB3FE8">
              <w:rPr>
                <w:rFonts w:ascii="Verdana" w:hAnsi="Verdana"/>
                <w:sz w:val="20"/>
              </w:rPr>
              <w:fldChar w:fldCharType="separate"/>
            </w:r>
            <w:r w:rsidRPr="00DB3FE8">
              <w:rPr>
                <w:rFonts w:ascii="Verdana" w:hAnsi="Verdana"/>
                <w:bCs/>
                <w:sz w:val="20"/>
                <w:lang w:val="en-GB"/>
              </w:rPr>
              <w:t>Do not spray on an open flame or other ignition source.</w:t>
            </w:r>
            <w:r w:rsidRPr="00DB3FE8">
              <w:rPr>
                <w:rFonts w:ascii="Verdana" w:hAnsi="Verdana"/>
                <w:sz w:val="20"/>
              </w:rPr>
              <w:fldChar w:fldCharType="end"/>
            </w:r>
          </w:p>
        </w:tc>
      </w:tr>
      <w:tr w:rsidR="00374FEA" w:rsidRPr="00E373AA" w14:paraId="716C6687" w14:textId="77777777" w:rsidTr="00F64AE3">
        <w:tc>
          <w:tcPr>
            <w:tcW w:w="3227" w:type="dxa"/>
          </w:tcPr>
          <w:p w14:paraId="219962D9" w14:textId="77777777" w:rsidR="00374FEA" w:rsidRPr="00E373AA" w:rsidRDefault="00374FEA" w:rsidP="00F64AE3">
            <w:pPr>
              <w:rPr>
                <w:rFonts w:ascii="Verdana" w:hAnsi="Verdana" w:cs="Arial"/>
                <w:b/>
                <w:sz w:val="20"/>
              </w:rPr>
            </w:pPr>
            <w:r w:rsidRPr="00E373AA">
              <w:rPr>
                <w:rFonts w:ascii="Verdana" w:hAnsi="Verdana" w:cs="Arial"/>
                <w:b/>
                <w:sz w:val="20"/>
              </w:rPr>
              <w:t>Incompatible Materials</w:t>
            </w:r>
          </w:p>
        </w:tc>
        <w:tc>
          <w:tcPr>
            <w:tcW w:w="6738" w:type="dxa"/>
          </w:tcPr>
          <w:p w14:paraId="1471EBB6" w14:textId="76767CF7" w:rsidR="00374FEA" w:rsidRPr="00DB3FE8" w:rsidRDefault="00DB3FE8" w:rsidP="002B5146">
            <w:pPr>
              <w:rPr>
                <w:rFonts w:ascii="Verdana" w:hAnsi="Verdana"/>
                <w:sz w:val="20"/>
              </w:rPr>
            </w:pPr>
            <w:r w:rsidRPr="00DB3FE8">
              <w:rPr>
                <w:rFonts w:ascii="Verdana" w:hAnsi="Verdana"/>
                <w:sz w:val="20"/>
              </w:rPr>
              <w:t xml:space="preserve">Acids, Bases, Strong </w:t>
            </w:r>
            <w:proofErr w:type="spellStart"/>
            <w:r w:rsidRPr="00DB3FE8">
              <w:rPr>
                <w:rFonts w:ascii="Verdana" w:hAnsi="Verdana"/>
                <w:sz w:val="20"/>
              </w:rPr>
              <w:t>oxidising</w:t>
            </w:r>
            <w:proofErr w:type="spellEnd"/>
            <w:r w:rsidRPr="00DB3FE8">
              <w:rPr>
                <w:rFonts w:ascii="Verdana" w:hAnsi="Verdana"/>
                <w:sz w:val="20"/>
              </w:rPr>
              <w:t xml:space="preserve"> agents. Avoid contact with alkali metals.</w:t>
            </w:r>
          </w:p>
        </w:tc>
      </w:tr>
      <w:tr w:rsidR="00374FEA" w:rsidRPr="00E373AA" w14:paraId="414A456D" w14:textId="77777777" w:rsidTr="00F64AE3">
        <w:tc>
          <w:tcPr>
            <w:tcW w:w="3227" w:type="dxa"/>
          </w:tcPr>
          <w:p w14:paraId="66A638D5" w14:textId="77777777" w:rsidR="00374FEA" w:rsidRPr="00E373AA" w:rsidRDefault="00374FEA" w:rsidP="00F64AE3">
            <w:pPr>
              <w:rPr>
                <w:rFonts w:ascii="Verdana" w:hAnsi="Verdana" w:cs="Arial"/>
                <w:b/>
                <w:sz w:val="20"/>
              </w:rPr>
            </w:pPr>
            <w:r w:rsidRPr="00E373AA">
              <w:rPr>
                <w:rFonts w:ascii="Verdana" w:hAnsi="Verdana" w:cs="Arial"/>
                <w:b/>
                <w:sz w:val="20"/>
              </w:rPr>
              <w:lastRenderedPageBreak/>
              <w:t>Hazardous Decomposition</w:t>
            </w:r>
          </w:p>
          <w:p w14:paraId="11DF43E2" w14:textId="77777777" w:rsidR="00374FEA" w:rsidRPr="00E373AA" w:rsidRDefault="00374FEA" w:rsidP="00F64AE3">
            <w:pPr>
              <w:rPr>
                <w:rFonts w:ascii="Verdana" w:hAnsi="Verdana" w:cs="Arial"/>
                <w:sz w:val="20"/>
              </w:rPr>
            </w:pPr>
            <w:r w:rsidRPr="00E373AA">
              <w:rPr>
                <w:rFonts w:ascii="Verdana" w:hAnsi="Verdana" w:cs="Arial"/>
                <w:b/>
                <w:sz w:val="20"/>
              </w:rPr>
              <w:t>Products</w:t>
            </w:r>
          </w:p>
        </w:tc>
        <w:tc>
          <w:tcPr>
            <w:tcW w:w="6738" w:type="dxa"/>
          </w:tcPr>
          <w:p w14:paraId="3D3BFC49" w14:textId="601C10C0" w:rsidR="00374FEA" w:rsidRDefault="00190547" w:rsidP="00F64AE3">
            <w:r w:rsidRPr="00190547">
              <w:rPr>
                <w:rFonts w:ascii="Verdana" w:hAnsi="Verdana"/>
                <w:sz w:val="20"/>
              </w:rPr>
              <w:t xml:space="preserve">May decompose in a fire, giving off toxic and irritant </w:t>
            </w:r>
            <w:proofErr w:type="spellStart"/>
            <w:r w:rsidRPr="00190547">
              <w:rPr>
                <w:rFonts w:ascii="Verdana" w:hAnsi="Verdana"/>
                <w:sz w:val="20"/>
              </w:rPr>
              <w:t>vapours</w:t>
            </w:r>
            <w:proofErr w:type="spellEnd"/>
            <w:r w:rsidRPr="00190547">
              <w:rPr>
                <w:rFonts w:ascii="Verdana" w:hAnsi="Verdana"/>
                <w:sz w:val="20"/>
              </w:rPr>
              <w:t xml:space="preserve">. Hazardous decomposition </w:t>
            </w:r>
            <w:proofErr w:type="gramStart"/>
            <w:r w:rsidRPr="00190547">
              <w:rPr>
                <w:rFonts w:ascii="Verdana" w:hAnsi="Verdana"/>
                <w:sz w:val="20"/>
              </w:rPr>
              <w:t>product</w:t>
            </w:r>
            <w:proofErr w:type="gramEnd"/>
            <w:r w:rsidRPr="00190547">
              <w:rPr>
                <w:rFonts w:ascii="Verdana" w:hAnsi="Verdana"/>
                <w:sz w:val="20"/>
              </w:rPr>
              <w:t>(s): Hydrogen chloride, carbon oxides, Phosgene, Chlorine</w:t>
            </w:r>
          </w:p>
        </w:tc>
      </w:tr>
    </w:tbl>
    <w:p w14:paraId="59563652" w14:textId="77777777" w:rsidR="00374FEA" w:rsidRPr="00924BC8" w:rsidRDefault="00374FEA">
      <w:pPr>
        <w:rPr>
          <w:rFonts w:ascii="Verdana" w:hAnsi="Verdana" w:cs="Arial"/>
          <w:sz w:val="20"/>
        </w:rPr>
      </w:pPr>
    </w:p>
    <w:p w14:paraId="5B6ECBD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448DFD92" w14:textId="77777777" w:rsidR="007B7501" w:rsidRDefault="007B7501">
      <w:pPr>
        <w:rPr>
          <w:rFonts w:ascii="Verdana" w:hAnsi="Verdana" w:cs="Arial"/>
          <w:b/>
          <w:bCs/>
          <w:sz w:val="20"/>
        </w:rPr>
      </w:pPr>
    </w:p>
    <w:p w14:paraId="21864E87" w14:textId="77777777" w:rsidR="00DB3FE8" w:rsidRDefault="00DB3FE8" w:rsidP="00DB3FE8">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Acute Effects:</w:t>
      </w:r>
    </w:p>
    <w:p w14:paraId="387F5F45" w14:textId="77777777" w:rsidR="00DB3FE8" w:rsidRPr="00BC6E94" w:rsidRDefault="00DB3FE8" w:rsidP="00DB3FE8">
      <w:pPr>
        <w:autoSpaceDE w:val="0"/>
        <w:autoSpaceDN w:val="0"/>
        <w:adjustRightInd w:val="0"/>
        <w:rPr>
          <w:rFonts w:ascii="Verdana" w:eastAsia="SimSun" w:hAnsi="Verdana" w:cs="Arial"/>
          <w:b/>
          <w:bCs/>
          <w:sz w:val="20"/>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58"/>
      </w:tblGrid>
      <w:tr w:rsidR="00DB3FE8" w:rsidRPr="00BC6E94" w14:paraId="2D3C5296" w14:textId="77777777" w:rsidTr="00F52D75">
        <w:tc>
          <w:tcPr>
            <w:tcW w:w="2518" w:type="dxa"/>
          </w:tcPr>
          <w:p w14:paraId="0976A5D3"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Swallowed</w:t>
            </w:r>
          </w:p>
        </w:tc>
        <w:tc>
          <w:tcPr>
            <w:tcW w:w="7258" w:type="dxa"/>
          </w:tcPr>
          <w:p w14:paraId="27C43545" w14:textId="17BBB474" w:rsidR="00DB3FE8" w:rsidRPr="002D0CFA" w:rsidRDefault="00FA681F" w:rsidP="00F52D75">
            <w:pPr>
              <w:rPr>
                <w:rFonts w:ascii="Verdana" w:eastAsia="SimSun" w:hAnsi="Verdana" w:cs="Arial"/>
                <w:bCs/>
                <w:sz w:val="20"/>
                <w:lang w:eastAsia="zh-CN"/>
              </w:rPr>
            </w:pPr>
            <w:r>
              <w:rPr>
                <w:rFonts w:ascii="Verdana" w:eastAsia="SimSun" w:hAnsi="Verdana" w:cs="Arial"/>
                <w:bCs/>
                <w:sz w:val="20"/>
                <w:lang w:eastAsia="zh-CN"/>
              </w:rPr>
              <w:t>Harmful if swallowed.</w:t>
            </w:r>
            <w:r w:rsidR="00DB3FE8">
              <w:t xml:space="preserve"> </w:t>
            </w:r>
          </w:p>
        </w:tc>
      </w:tr>
      <w:tr w:rsidR="00DB3FE8" w:rsidRPr="00BC6E94" w14:paraId="50F5C073" w14:textId="77777777" w:rsidTr="00F52D75">
        <w:tc>
          <w:tcPr>
            <w:tcW w:w="2518" w:type="dxa"/>
          </w:tcPr>
          <w:p w14:paraId="7E391902"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258" w:type="dxa"/>
          </w:tcPr>
          <w:p w14:paraId="6F815DBB" w14:textId="77777777" w:rsidR="00DB3FE8" w:rsidRDefault="00DB3FE8" w:rsidP="00F52D75">
            <w:r w:rsidRPr="00616903">
              <w:rPr>
                <w:rFonts w:ascii="Verdana" w:eastAsia="SimSun" w:hAnsi="Verdana" w:cs="Arial"/>
                <w:bCs/>
                <w:sz w:val="20"/>
                <w:lang w:eastAsia="zh-CN"/>
              </w:rPr>
              <w:t>Not applicable.</w:t>
            </w:r>
            <w:r>
              <w:t xml:space="preserve"> </w:t>
            </w:r>
          </w:p>
        </w:tc>
      </w:tr>
      <w:tr w:rsidR="00DB3FE8" w:rsidRPr="00BC6E94" w14:paraId="3A7FA195" w14:textId="77777777" w:rsidTr="00F52D75">
        <w:tc>
          <w:tcPr>
            <w:tcW w:w="2518" w:type="dxa"/>
          </w:tcPr>
          <w:p w14:paraId="7EE4DCCE" w14:textId="77777777" w:rsidR="00DB3FE8" w:rsidRPr="00BC6E94" w:rsidRDefault="00DB3FE8" w:rsidP="00F52D75">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258" w:type="dxa"/>
          </w:tcPr>
          <w:p w14:paraId="2CF7D3A8" w14:textId="77777777" w:rsidR="00DB3FE8" w:rsidRDefault="00DB3FE8" w:rsidP="00F52D75">
            <w:r w:rsidRPr="009B3536">
              <w:rPr>
                <w:rFonts w:ascii="Verdana" w:eastAsia="SimSun" w:hAnsi="Verdana" w:cs="Arial"/>
                <w:bCs/>
                <w:sz w:val="20"/>
                <w:lang w:eastAsia="zh-CN"/>
              </w:rPr>
              <w:t>Not applicable.</w:t>
            </w:r>
          </w:p>
        </w:tc>
      </w:tr>
      <w:tr w:rsidR="00DB3FE8" w:rsidRPr="00BC6E94" w14:paraId="606B77B3" w14:textId="77777777" w:rsidTr="00F52D75">
        <w:tc>
          <w:tcPr>
            <w:tcW w:w="2518" w:type="dxa"/>
          </w:tcPr>
          <w:p w14:paraId="4D66AAE4"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258" w:type="dxa"/>
          </w:tcPr>
          <w:p w14:paraId="76B6DDE4" w14:textId="77777777" w:rsidR="00DB3FE8" w:rsidRDefault="00DB3FE8" w:rsidP="00F52D75">
            <w:r>
              <w:rPr>
                <w:rFonts w:ascii="Verdana" w:eastAsia="SimSun" w:hAnsi="Verdana" w:cs="Arial"/>
                <w:bCs/>
                <w:sz w:val="20"/>
                <w:lang w:eastAsia="zh-CN"/>
              </w:rPr>
              <w:t>Causes serious eye irritation.</w:t>
            </w:r>
          </w:p>
        </w:tc>
      </w:tr>
      <w:tr w:rsidR="00DB3FE8" w:rsidRPr="00BC6E94" w14:paraId="4F2019B1" w14:textId="77777777" w:rsidTr="00F52D75">
        <w:tc>
          <w:tcPr>
            <w:tcW w:w="2518" w:type="dxa"/>
          </w:tcPr>
          <w:p w14:paraId="15DC023E"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258" w:type="dxa"/>
          </w:tcPr>
          <w:p w14:paraId="344ED3CC" w14:textId="77777777" w:rsidR="00DB3FE8" w:rsidRPr="002D0CFA" w:rsidRDefault="00DB3FE8" w:rsidP="00F52D75">
            <w:pPr>
              <w:rPr>
                <w:rFonts w:ascii="Verdana" w:eastAsia="SimSun" w:hAnsi="Verdana" w:cs="Arial"/>
                <w:bCs/>
                <w:sz w:val="20"/>
                <w:lang w:eastAsia="zh-CN"/>
              </w:rPr>
            </w:pPr>
            <w:proofErr w:type="gramStart"/>
            <w:r>
              <w:rPr>
                <w:rFonts w:ascii="Verdana" w:eastAsia="SimSun" w:hAnsi="Verdana" w:cs="Arial"/>
                <w:bCs/>
                <w:sz w:val="20"/>
                <w:lang w:eastAsia="zh-CN"/>
              </w:rPr>
              <w:t>Causes</w:t>
            </w:r>
            <w:proofErr w:type="gramEnd"/>
            <w:r>
              <w:rPr>
                <w:rFonts w:ascii="Verdana" w:eastAsia="SimSun" w:hAnsi="Verdana" w:cs="Arial"/>
                <w:bCs/>
                <w:sz w:val="20"/>
                <w:lang w:eastAsia="zh-CN"/>
              </w:rPr>
              <w:t xml:space="preserve"> skin irritation.</w:t>
            </w:r>
          </w:p>
        </w:tc>
      </w:tr>
    </w:tbl>
    <w:p w14:paraId="1D867A50" w14:textId="77777777" w:rsidR="00DB3FE8" w:rsidRPr="00631328" w:rsidRDefault="00DB3FE8" w:rsidP="00DB3FE8">
      <w:pPr>
        <w:ind w:left="3600" w:hanging="3600"/>
        <w:rPr>
          <w:rFonts w:ascii="Arial" w:hAnsi="Arial" w:cs="Arial"/>
          <w:color w:val="FF6600"/>
          <w:sz w:val="20"/>
        </w:rPr>
      </w:pPr>
    </w:p>
    <w:p w14:paraId="4B0F0ED3" w14:textId="77777777" w:rsidR="00DB3FE8" w:rsidRDefault="00DB3FE8" w:rsidP="00DB3FE8">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1BB8A499" w14:textId="77777777" w:rsidR="00DB3FE8" w:rsidRPr="00BC6E94" w:rsidRDefault="00DB3FE8" w:rsidP="00DB3FE8">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DB3FE8" w:rsidRPr="00BC6E94" w14:paraId="36E4DFE1" w14:textId="77777777" w:rsidTr="00F52D75">
        <w:tc>
          <w:tcPr>
            <w:tcW w:w="2518" w:type="dxa"/>
          </w:tcPr>
          <w:p w14:paraId="158F434C"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3415798D" w14:textId="77777777" w:rsidR="00DB3FE8" w:rsidRPr="00042493" w:rsidRDefault="00DB3FE8" w:rsidP="00F52D75">
            <w:pPr>
              <w:rPr>
                <w:rFonts w:ascii="Verdana" w:eastAsia="SimSun" w:hAnsi="Verdana" w:cs="Arial"/>
                <w:bCs/>
                <w:sz w:val="20"/>
                <w:lang w:eastAsia="zh-CN"/>
              </w:rPr>
            </w:pPr>
            <w:r w:rsidRPr="00AF3229">
              <w:rPr>
                <w:rFonts w:ascii="Verdana" w:eastAsia="SimSun" w:hAnsi="Verdana" w:cs="Arial"/>
                <w:bCs/>
                <w:sz w:val="20"/>
                <w:lang w:eastAsia="zh-CN"/>
              </w:rPr>
              <w:t>Suspected of causing cancer.</w:t>
            </w:r>
          </w:p>
        </w:tc>
      </w:tr>
      <w:tr w:rsidR="00DB3FE8" w:rsidRPr="00BC6E94" w14:paraId="18FEC01E" w14:textId="77777777" w:rsidTr="00F52D75">
        <w:tc>
          <w:tcPr>
            <w:tcW w:w="2518" w:type="dxa"/>
          </w:tcPr>
          <w:p w14:paraId="056D836C"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5557810D" w14:textId="77777777" w:rsidR="00DB3FE8" w:rsidRDefault="00DB3FE8" w:rsidP="00F52D75">
            <w:r w:rsidRPr="005D6D0C">
              <w:rPr>
                <w:rFonts w:ascii="Verdana" w:eastAsia="SimSun" w:hAnsi="Verdana" w:cs="Arial"/>
                <w:bCs/>
                <w:sz w:val="20"/>
                <w:lang w:eastAsia="zh-CN"/>
              </w:rPr>
              <w:t>Not applicable.</w:t>
            </w:r>
          </w:p>
        </w:tc>
      </w:tr>
      <w:tr w:rsidR="00DB3FE8" w:rsidRPr="00BC6E94" w14:paraId="2A095873" w14:textId="77777777" w:rsidTr="00F52D75">
        <w:tc>
          <w:tcPr>
            <w:tcW w:w="2518" w:type="dxa"/>
          </w:tcPr>
          <w:p w14:paraId="001D0410"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74318006" w14:textId="77777777" w:rsidR="00DB3FE8" w:rsidRDefault="00DB3FE8" w:rsidP="00F52D75">
            <w:r w:rsidRPr="005D6D0C">
              <w:rPr>
                <w:rFonts w:ascii="Verdana" w:eastAsia="SimSun" w:hAnsi="Verdana" w:cs="Arial"/>
                <w:bCs/>
                <w:sz w:val="20"/>
                <w:lang w:eastAsia="zh-CN"/>
              </w:rPr>
              <w:t>Not applicable.</w:t>
            </w:r>
          </w:p>
        </w:tc>
      </w:tr>
      <w:tr w:rsidR="00DB3FE8" w:rsidRPr="00BC6E94" w14:paraId="38C25AB3" w14:textId="77777777" w:rsidTr="00F52D75">
        <w:tc>
          <w:tcPr>
            <w:tcW w:w="2518" w:type="dxa"/>
          </w:tcPr>
          <w:p w14:paraId="4392F5CA" w14:textId="77777777" w:rsidR="00DB3FE8" w:rsidRPr="00BC6E94" w:rsidRDefault="00DB3FE8" w:rsidP="00F52D75">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7EC2131" w14:textId="77777777" w:rsidR="00DB3FE8" w:rsidRDefault="00DB3FE8" w:rsidP="00F52D75">
            <w:r>
              <w:rPr>
                <w:rFonts w:ascii="Verdana" w:eastAsia="SimSun" w:hAnsi="Verdana" w:cs="Arial"/>
                <w:bCs/>
                <w:sz w:val="20"/>
                <w:lang w:eastAsia="zh-CN"/>
              </w:rPr>
              <w:t>Not applicable.</w:t>
            </w:r>
          </w:p>
        </w:tc>
      </w:tr>
      <w:tr w:rsidR="00DB3FE8" w:rsidRPr="00BC6E94" w14:paraId="4922E5EC" w14:textId="77777777" w:rsidTr="00F52D75">
        <w:tc>
          <w:tcPr>
            <w:tcW w:w="2518" w:type="dxa"/>
          </w:tcPr>
          <w:p w14:paraId="131E4F49"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0CD45739" w14:textId="77777777" w:rsidR="00DB3FE8" w:rsidRDefault="00DB3FE8" w:rsidP="00F52D75">
            <w:r w:rsidRPr="005D6D0C">
              <w:rPr>
                <w:rFonts w:ascii="Verdana" w:eastAsia="SimSun" w:hAnsi="Verdana" w:cs="Arial"/>
                <w:bCs/>
                <w:sz w:val="20"/>
                <w:lang w:eastAsia="zh-CN"/>
              </w:rPr>
              <w:t>Not applicable.</w:t>
            </w:r>
          </w:p>
        </w:tc>
      </w:tr>
      <w:tr w:rsidR="00DB3FE8" w:rsidRPr="00BC6E94" w14:paraId="63F273FD" w14:textId="77777777" w:rsidTr="00F52D75">
        <w:tc>
          <w:tcPr>
            <w:tcW w:w="2518" w:type="dxa"/>
          </w:tcPr>
          <w:p w14:paraId="5ADB5BC2" w14:textId="77777777" w:rsidR="00DB3FE8" w:rsidRPr="00BC6E94" w:rsidRDefault="00DB3FE8" w:rsidP="00F52D75">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2C5C1731" w14:textId="77777777" w:rsidR="00DB3FE8" w:rsidRDefault="00DB3FE8" w:rsidP="00F52D75">
            <w:r>
              <w:rPr>
                <w:rFonts w:ascii="Verdana" w:eastAsia="SimSun" w:hAnsi="Verdana" w:cs="Arial"/>
                <w:bCs/>
                <w:sz w:val="20"/>
                <w:lang w:eastAsia="zh-CN"/>
              </w:rPr>
              <w:t>May cause damage to organs through repeated or prolonged exposure.</w:t>
            </w:r>
          </w:p>
        </w:tc>
      </w:tr>
    </w:tbl>
    <w:p w14:paraId="22ABE54F" w14:textId="77777777" w:rsidR="008217D2" w:rsidRPr="00924BC8" w:rsidRDefault="008217D2" w:rsidP="006E6C00">
      <w:pPr>
        <w:rPr>
          <w:rFonts w:ascii="Verdana" w:hAnsi="Verdana" w:cs="Arial"/>
          <w:sz w:val="20"/>
        </w:rPr>
      </w:pPr>
    </w:p>
    <w:p w14:paraId="173C652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03006574" w14:textId="77777777" w:rsidR="007B7501" w:rsidRDefault="007B7501">
      <w:pPr>
        <w:rPr>
          <w:rFonts w:ascii="Verdana" w:hAnsi="Verdana" w:cs="Arial"/>
          <w:sz w:val="20"/>
        </w:rPr>
      </w:pPr>
    </w:p>
    <w:p w14:paraId="7B898E4E" w14:textId="77777777" w:rsidR="00FA681F" w:rsidRPr="00FA681F" w:rsidRDefault="00FA681F" w:rsidP="00FA681F">
      <w:pPr>
        <w:rPr>
          <w:rFonts w:ascii="Verdana" w:hAnsi="Verdana" w:cs="Arial"/>
          <w:sz w:val="20"/>
        </w:rPr>
      </w:pPr>
      <w:r w:rsidRPr="00FA681F">
        <w:rPr>
          <w:rFonts w:ascii="Verdana" w:hAnsi="Verdana" w:cs="Arial"/>
          <w:sz w:val="20"/>
        </w:rPr>
        <w:t>Based upon the available data, the classification criteria are not met.</w:t>
      </w:r>
    </w:p>
    <w:p w14:paraId="35E05543" w14:textId="67254E07" w:rsidR="00AA632B" w:rsidRDefault="00FA681F" w:rsidP="00FA681F">
      <w:pPr>
        <w:rPr>
          <w:rFonts w:ascii="Verdana" w:hAnsi="Verdana" w:cs="Arial"/>
          <w:sz w:val="20"/>
        </w:rPr>
      </w:pPr>
      <w:r w:rsidRPr="00FA681F">
        <w:rPr>
          <w:rFonts w:ascii="Verdana" w:hAnsi="Verdana" w:cs="Arial"/>
          <w:sz w:val="20"/>
        </w:rPr>
        <w:t>Estimated LC50 (96 hour) &gt; 100 mg/l (Fish)</w:t>
      </w:r>
    </w:p>
    <w:p w14:paraId="3DA70E2A" w14:textId="77777777" w:rsidR="00FA681F" w:rsidRDefault="00FA681F" w:rsidP="00FA681F">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6142"/>
      </w:tblGrid>
      <w:tr w:rsidR="004C51EF" w:rsidRPr="00670C34" w14:paraId="450A3785" w14:textId="77777777" w:rsidTr="00F52D75">
        <w:tc>
          <w:tcPr>
            <w:tcW w:w="3620" w:type="dxa"/>
          </w:tcPr>
          <w:p w14:paraId="02538F0B" w14:textId="77777777" w:rsidR="004C51EF" w:rsidRPr="00670C34" w:rsidRDefault="004C51EF" w:rsidP="00F52D75">
            <w:pPr>
              <w:rPr>
                <w:rFonts w:ascii="Verdana" w:hAnsi="Verdana" w:cs="Arial"/>
                <w:b/>
                <w:sz w:val="20"/>
              </w:rPr>
            </w:pPr>
            <w:r w:rsidRPr="00670C34">
              <w:rPr>
                <w:rFonts w:ascii="Verdana" w:hAnsi="Verdana" w:cs="Arial"/>
                <w:b/>
                <w:sz w:val="20"/>
              </w:rPr>
              <w:t>Product:</w:t>
            </w:r>
          </w:p>
        </w:tc>
        <w:tc>
          <w:tcPr>
            <w:tcW w:w="6205" w:type="dxa"/>
          </w:tcPr>
          <w:p w14:paraId="5AA347E6" w14:textId="77777777" w:rsidR="004C51EF" w:rsidRPr="00670C34" w:rsidRDefault="004C51EF" w:rsidP="00F52D75">
            <w:pPr>
              <w:rPr>
                <w:rFonts w:ascii="Verdana" w:hAnsi="Verdana" w:cs="Arial"/>
                <w:sz w:val="20"/>
              </w:rPr>
            </w:pPr>
          </w:p>
        </w:tc>
      </w:tr>
      <w:tr w:rsidR="004C51EF" w:rsidRPr="00670C34" w14:paraId="21281769" w14:textId="77777777" w:rsidTr="00F52D75">
        <w:tc>
          <w:tcPr>
            <w:tcW w:w="3620" w:type="dxa"/>
          </w:tcPr>
          <w:p w14:paraId="3400C88D" w14:textId="77777777" w:rsidR="004C51EF" w:rsidRPr="00670C34" w:rsidRDefault="004C51EF" w:rsidP="00F52D75">
            <w:pPr>
              <w:rPr>
                <w:rFonts w:ascii="Verdana" w:hAnsi="Verdana" w:cs="Arial"/>
                <w:b/>
                <w:sz w:val="20"/>
              </w:rPr>
            </w:pPr>
            <w:r w:rsidRPr="00670C34">
              <w:rPr>
                <w:rFonts w:ascii="Verdana" w:hAnsi="Verdana" w:cs="Arial"/>
                <w:b/>
                <w:sz w:val="20"/>
              </w:rPr>
              <w:t>Persistence and degradability</w:t>
            </w:r>
          </w:p>
        </w:tc>
        <w:tc>
          <w:tcPr>
            <w:tcW w:w="6205" w:type="dxa"/>
          </w:tcPr>
          <w:p w14:paraId="1D1A9DE5" w14:textId="01DCBE31" w:rsidR="004C51EF" w:rsidRPr="00670C34" w:rsidRDefault="004C51EF" w:rsidP="00F52D75">
            <w:pPr>
              <w:rPr>
                <w:rFonts w:ascii="Verdana" w:hAnsi="Verdana" w:cs="Arial"/>
                <w:sz w:val="20"/>
              </w:rPr>
            </w:pPr>
            <w:r w:rsidRPr="004C51EF">
              <w:rPr>
                <w:rFonts w:ascii="Verdana" w:hAnsi="Verdana" w:cs="Arial"/>
                <w:sz w:val="20"/>
              </w:rPr>
              <w:fldChar w:fldCharType="begin" w:fldLock="1"/>
            </w:r>
            <w:r w:rsidRPr="004C51EF">
              <w:rPr>
                <w:rFonts w:ascii="Verdana" w:hAnsi="Verdana" w:cs="Arial"/>
                <w:sz w:val="20"/>
              </w:rPr>
              <w:instrText>DOCVARIABLE GMSD0X025AB0002 \* MERGEFORMAT</w:instrText>
            </w:r>
            <w:r w:rsidRPr="004C51EF">
              <w:rPr>
                <w:rFonts w:ascii="Verdana" w:hAnsi="Verdana" w:cs="Arial"/>
                <w:sz w:val="20"/>
              </w:rPr>
              <w:fldChar w:fldCharType="separate"/>
            </w:r>
            <w:r w:rsidRPr="004C51EF">
              <w:rPr>
                <w:rFonts w:ascii="Verdana" w:hAnsi="Verdana" w:cs="Arial"/>
                <w:bCs/>
                <w:sz w:val="20"/>
                <w:lang w:val="en-GB"/>
              </w:rPr>
              <w:t>Biodegradability</w:t>
            </w:r>
            <w:r w:rsidRPr="004C51EF">
              <w:rPr>
                <w:rFonts w:ascii="Verdana" w:hAnsi="Verdana" w:cs="Arial"/>
                <w:sz w:val="20"/>
              </w:rPr>
              <w:fldChar w:fldCharType="end"/>
            </w:r>
            <w:r w:rsidRPr="004C51EF">
              <w:rPr>
                <w:rFonts w:ascii="Verdana" w:hAnsi="Verdana" w:cs="Arial"/>
                <w:sz w:val="20"/>
              </w:rPr>
              <w:t xml:space="preserve"> &lt; 26 % - </w:t>
            </w:r>
            <w:r w:rsidRPr="004C51EF">
              <w:rPr>
                <w:rFonts w:ascii="Verdana" w:hAnsi="Verdana" w:cs="Arial"/>
                <w:sz w:val="20"/>
              </w:rPr>
              <w:fldChar w:fldCharType="begin" w:fldLock="1"/>
            </w:r>
            <w:r w:rsidRPr="004C51EF">
              <w:rPr>
                <w:rFonts w:ascii="Verdana" w:hAnsi="Verdana" w:cs="Arial"/>
                <w:sz w:val="20"/>
              </w:rPr>
              <w:instrText>DOCVARIABLE GMSD00025AB0024 \* MERGEFORMAT</w:instrText>
            </w:r>
            <w:r w:rsidRPr="004C51EF">
              <w:rPr>
                <w:rFonts w:ascii="Verdana" w:hAnsi="Verdana" w:cs="Arial"/>
                <w:sz w:val="20"/>
              </w:rPr>
              <w:fldChar w:fldCharType="separate"/>
            </w:r>
            <w:r w:rsidRPr="004C51EF">
              <w:rPr>
                <w:rFonts w:ascii="Verdana" w:hAnsi="Verdana" w:cs="Arial"/>
                <w:bCs/>
                <w:sz w:val="20"/>
                <w:lang w:val="en-GB"/>
              </w:rPr>
              <w:t>Not readily biodegradable.</w:t>
            </w:r>
            <w:r w:rsidRPr="004C51EF">
              <w:rPr>
                <w:rFonts w:ascii="Verdana" w:hAnsi="Verdana" w:cs="Arial"/>
                <w:sz w:val="20"/>
              </w:rPr>
              <w:fldChar w:fldCharType="end"/>
            </w:r>
            <w:r w:rsidRPr="004C51EF">
              <w:rPr>
                <w:rFonts w:ascii="Verdana" w:hAnsi="Verdana" w:cs="Arial"/>
                <w:sz w:val="20"/>
              </w:rPr>
              <w:t xml:space="preserve"> (OECD 301C – Mixture)</w:t>
            </w:r>
          </w:p>
        </w:tc>
      </w:tr>
      <w:tr w:rsidR="004C51EF" w:rsidRPr="00670C34" w14:paraId="3B54D24D" w14:textId="77777777" w:rsidTr="00F52D75">
        <w:tc>
          <w:tcPr>
            <w:tcW w:w="3620" w:type="dxa"/>
          </w:tcPr>
          <w:p w14:paraId="1A16D9FC" w14:textId="77777777" w:rsidR="004C51EF" w:rsidRPr="00670C34" w:rsidRDefault="004C51EF" w:rsidP="00F52D75">
            <w:pPr>
              <w:rPr>
                <w:rFonts w:ascii="Verdana" w:hAnsi="Verdana" w:cs="Arial"/>
                <w:b/>
                <w:sz w:val="20"/>
              </w:rPr>
            </w:pPr>
            <w:r w:rsidRPr="00670C34">
              <w:rPr>
                <w:rFonts w:ascii="Verdana" w:hAnsi="Verdana" w:cs="Arial"/>
                <w:b/>
                <w:sz w:val="20"/>
              </w:rPr>
              <w:t>Bioaccumulation</w:t>
            </w:r>
          </w:p>
        </w:tc>
        <w:tc>
          <w:tcPr>
            <w:tcW w:w="6205" w:type="dxa"/>
          </w:tcPr>
          <w:p w14:paraId="79B54CEB" w14:textId="2CEEA063" w:rsidR="004C51EF" w:rsidRPr="00670C34" w:rsidRDefault="004C51EF" w:rsidP="00F52D75">
            <w:pPr>
              <w:rPr>
                <w:rFonts w:ascii="Verdana" w:hAnsi="Verdana" w:cs="Arial"/>
                <w:sz w:val="20"/>
              </w:rPr>
            </w:pPr>
            <w:r w:rsidRPr="004C51EF">
              <w:rPr>
                <w:rFonts w:ascii="Verdana" w:hAnsi="Verdana" w:cs="Arial"/>
                <w:sz w:val="20"/>
              </w:rPr>
              <w:t>The product has no potential for bioaccumulation.</w:t>
            </w:r>
          </w:p>
        </w:tc>
      </w:tr>
      <w:tr w:rsidR="004C51EF" w:rsidRPr="00670C34" w14:paraId="2EC4B5CF" w14:textId="77777777" w:rsidTr="00F52D75">
        <w:tc>
          <w:tcPr>
            <w:tcW w:w="3620" w:type="dxa"/>
          </w:tcPr>
          <w:p w14:paraId="4014A26C" w14:textId="77777777" w:rsidR="004C51EF" w:rsidRPr="00670C34" w:rsidRDefault="004C51EF" w:rsidP="00F52D75">
            <w:pPr>
              <w:rPr>
                <w:rFonts w:ascii="Verdana" w:hAnsi="Verdana" w:cs="Arial"/>
                <w:b/>
                <w:sz w:val="20"/>
              </w:rPr>
            </w:pPr>
            <w:r w:rsidRPr="00670C34">
              <w:rPr>
                <w:rFonts w:ascii="Verdana" w:hAnsi="Verdana" w:cs="Arial"/>
                <w:b/>
                <w:sz w:val="20"/>
              </w:rPr>
              <w:t>Mobility in Soil</w:t>
            </w:r>
          </w:p>
        </w:tc>
        <w:tc>
          <w:tcPr>
            <w:tcW w:w="6205" w:type="dxa"/>
          </w:tcPr>
          <w:p w14:paraId="72A7E9E4" w14:textId="77CDD6CD" w:rsidR="004C51EF" w:rsidRPr="00670C34" w:rsidRDefault="004C51EF" w:rsidP="00F52D75">
            <w:pPr>
              <w:rPr>
                <w:rFonts w:ascii="Verdana" w:hAnsi="Verdana" w:cs="Arial"/>
                <w:sz w:val="20"/>
              </w:rPr>
            </w:pPr>
            <w:r w:rsidRPr="004C51EF">
              <w:rPr>
                <w:rFonts w:ascii="Verdana" w:hAnsi="Verdana" w:cs="Arial"/>
                <w:sz w:val="20"/>
              </w:rPr>
              <w:t>The product is predicted to have low mobility in soil. Insoluble in water.</w:t>
            </w:r>
          </w:p>
        </w:tc>
      </w:tr>
      <w:tr w:rsidR="004C51EF" w:rsidRPr="00670C34" w14:paraId="45144EAE" w14:textId="77777777" w:rsidTr="00F52D75">
        <w:tc>
          <w:tcPr>
            <w:tcW w:w="3620" w:type="dxa"/>
          </w:tcPr>
          <w:p w14:paraId="4B7F81EB" w14:textId="77777777" w:rsidR="004C51EF" w:rsidRPr="00670C34" w:rsidRDefault="004C51EF" w:rsidP="00F52D75">
            <w:pPr>
              <w:rPr>
                <w:rFonts w:ascii="Verdana" w:hAnsi="Verdana" w:cs="Arial"/>
                <w:b/>
                <w:sz w:val="20"/>
              </w:rPr>
            </w:pPr>
            <w:r w:rsidRPr="00670C34">
              <w:rPr>
                <w:rFonts w:ascii="Verdana" w:hAnsi="Verdana" w:cs="Arial"/>
                <w:b/>
                <w:sz w:val="20"/>
              </w:rPr>
              <w:t>Other adverse effects</w:t>
            </w:r>
          </w:p>
        </w:tc>
        <w:tc>
          <w:tcPr>
            <w:tcW w:w="6205" w:type="dxa"/>
          </w:tcPr>
          <w:p w14:paraId="75A7E54A" w14:textId="77777777" w:rsidR="004C51EF" w:rsidRPr="00670C34" w:rsidRDefault="004C51EF" w:rsidP="00F52D75">
            <w:pPr>
              <w:rPr>
                <w:rFonts w:ascii="Verdana" w:hAnsi="Verdana" w:cs="Arial"/>
                <w:sz w:val="20"/>
              </w:rPr>
            </w:pPr>
            <w:r w:rsidRPr="00670C34">
              <w:rPr>
                <w:rFonts w:ascii="Verdana" w:hAnsi="Verdana" w:cs="Arial"/>
                <w:sz w:val="20"/>
              </w:rPr>
              <w:t>No data available</w:t>
            </w:r>
          </w:p>
        </w:tc>
      </w:tr>
    </w:tbl>
    <w:p w14:paraId="6CE98A89" w14:textId="77777777" w:rsidR="00AA632B" w:rsidRPr="00924BC8" w:rsidRDefault="00AA632B">
      <w:pPr>
        <w:rPr>
          <w:rFonts w:ascii="Verdana" w:hAnsi="Verdana" w:cs="Arial"/>
          <w:sz w:val="20"/>
        </w:rPr>
      </w:pPr>
    </w:p>
    <w:p w14:paraId="1339282F"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2C74654" w14:textId="77777777" w:rsidR="007B7501" w:rsidRPr="00924BC8" w:rsidRDefault="007B7501">
      <w:pPr>
        <w:rPr>
          <w:rFonts w:ascii="Verdana" w:hAnsi="Verdana" w:cs="Arial"/>
          <w:sz w:val="20"/>
        </w:rPr>
      </w:pPr>
    </w:p>
    <w:p w14:paraId="01E1C149" w14:textId="77777777" w:rsidR="00374FEA" w:rsidRPr="00D35F7D" w:rsidRDefault="00374FEA" w:rsidP="00374FEA">
      <w:pPr>
        <w:tabs>
          <w:tab w:val="left" w:pos="2160"/>
        </w:tabs>
        <w:ind w:left="2160" w:hanging="2160"/>
        <w:rPr>
          <w:rFonts w:ascii="Verdana" w:hAnsi="Verdana" w:cs="Arial"/>
          <w:b/>
          <w:sz w:val="20"/>
        </w:rPr>
      </w:pPr>
      <w:r w:rsidRPr="00D35F7D">
        <w:rPr>
          <w:rFonts w:ascii="Verdana" w:hAnsi="Verdana" w:cs="Arial"/>
          <w:b/>
          <w:sz w:val="20"/>
        </w:rPr>
        <w:t>Disposal Method:</w:t>
      </w:r>
    </w:p>
    <w:p w14:paraId="1ACD5DB4" w14:textId="77777777" w:rsidR="00FA681F" w:rsidRDefault="003903B7" w:rsidP="00AF3229">
      <w:pPr>
        <w:tabs>
          <w:tab w:val="left" w:pos="2160"/>
        </w:tabs>
        <w:ind w:left="2160" w:hanging="2160"/>
        <w:rPr>
          <w:rFonts w:ascii="Verdana" w:hAnsi="Verdana"/>
          <w:bCs/>
          <w:sz w:val="20"/>
          <w:lang w:val="en-GB"/>
        </w:rPr>
      </w:pPr>
      <w:r w:rsidRPr="001518FF">
        <w:rPr>
          <w:rFonts w:ascii="Verdana" w:hAnsi="Verdana"/>
          <w:sz w:val="20"/>
          <w:lang w:val="en-GB"/>
        </w:rPr>
        <w:fldChar w:fldCharType="begin" w:fldLock="1"/>
      </w:r>
      <w:r w:rsidRPr="001518FF">
        <w:rPr>
          <w:rFonts w:ascii="Verdana" w:hAnsi="Verdana"/>
          <w:sz w:val="20"/>
          <w:lang w:val="en-GB"/>
        </w:rPr>
        <w:instrText>DOCVARIABLE GMSD00030AG0071 \* MERGEFORMAT</w:instrText>
      </w:r>
      <w:r w:rsidRPr="001518FF">
        <w:rPr>
          <w:rFonts w:ascii="Verdana" w:hAnsi="Verdana"/>
          <w:sz w:val="20"/>
          <w:lang w:val="en-GB"/>
        </w:rPr>
        <w:fldChar w:fldCharType="separate"/>
      </w:r>
      <w:r w:rsidRPr="001518FF">
        <w:rPr>
          <w:rFonts w:ascii="Verdana" w:hAnsi="Verdana"/>
          <w:bCs/>
          <w:sz w:val="20"/>
          <w:lang w:val="en-GB"/>
        </w:rPr>
        <w:t>Dispose of this material and its container to hazardous or special waste collection point.</w:t>
      </w:r>
      <w:r w:rsidRPr="001518FF">
        <w:rPr>
          <w:rFonts w:ascii="Verdana" w:hAnsi="Verdana"/>
          <w:sz w:val="20"/>
        </w:rPr>
        <w:fldChar w:fldCharType="end"/>
      </w:r>
      <w:r w:rsidRPr="001518FF">
        <w:rPr>
          <w:rFonts w:ascii="Verdana" w:hAnsi="Verdana"/>
          <w:sz w:val="20"/>
        </w:rPr>
        <w:t xml:space="preserve">  </w:t>
      </w:r>
      <w:r w:rsidRPr="001518FF">
        <w:rPr>
          <w:rFonts w:ascii="Verdana" w:hAnsi="Verdana"/>
          <w:sz w:val="20"/>
        </w:rPr>
        <w:fldChar w:fldCharType="begin" w:fldLock="1"/>
      </w:r>
      <w:r w:rsidRPr="001518FF">
        <w:rPr>
          <w:rFonts w:ascii="Verdana" w:hAnsi="Verdana"/>
          <w:sz w:val="20"/>
        </w:rPr>
        <w:instrText>DOCVARIABLE GMSD00030AG0181 \* MERGEFORMAT</w:instrText>
      </w:r>
      <w:r w:rsidRPr="001518FF">
        <w:rPr>
          <w:rFonts w:ascii="Verdana" w:hAnsi="Verdana"/>
          <w:sz w:val="20"/>
        </w:rPr>
        <w:fldChar w:fldCharType="separate"/>
      </w:r>
      <w:r w:rsidRPr="001518FF">
        <w:rPr>
          <w:rFonts w:ascii="Verdana" w:hAnsi="Verdana"/>
          <w:bCs/>
          <w:sz w:val="20"/>
          <w:lang w:val="en-GB"/>
        </w:rPr>
        <w:t>Do</w:t>
      </w:r>
      <w:r w:rsidR="00FA681F" w:rsidRPr="00FA681F">
        <w:rPr>
          <w:rFonts w:ascii="Verdana" w:hAnsi="Verdana"/>
          <w:bCs/>
          <w:sz w:val="20"/>
          <w:lang w:val="en-GB"/>
        </w:rPr>
        <w:t xml:space="preserve"> not </w:t>
      </w:r>
    </w:p>
    <w:p w14:paraId="4CC0CCE9" w14:textId="16A6DF33" w:rsidR="00AF3229" w:rsidRPr="001518FF" w:rsidRDefault="00FA681F" w:rsidP="00AF3229">
      <w:pPr>
        <w:tabs>
          <w:tab w:val="left" w:pos="2160"/>
        </w:tabs>
        <w:ind w:left="2160" w:hanging="2160"/>
      </w:pPr>
      <w:r w:rsidRPr="00FA681F">
        <w:rPr>
          <w:rFonts w:ascii="Verdana" w:hAnsi="Verdana"/>
          <w:bCs/>
          <w:sz w:val="20"/>
          <w:lang w:val="en-GB"/>
        </w:rPr>
        <w:t>pierce or burn container, even after use.</w:t>
      </w:r>
    </w:p>
    <w:p w14:paraId="1B81D3C0" w14:textId="5B27A303" w:rsidR="00AF3229" w:rsidRPr="001518FF" w:rsidRDefault="003903B7" w:rsidP="00AF3229">
      <w:pPr>
        <w:tabs>
          <w:tab w:val="left" w:pos="2160"/>
        </w:tabs>
        <w:ind w:left="2160" w:hanging="2160"/>
        <w:rPr>
          <w:rFonts w:ascii="Verdana" w:hAnsi="Verdana"/>
          <w:sz w:val="20"/>
        </w:rPr>
      </w:pPr>
      <w:r w:rsidRPr="001518FF">
        <w:rPr>
          <w:rFonts w:ascii="Verdana" w:hAnsi="Verdana"/>
          <w:sz w:val="20"/>
        </w:rPr>
        <w:fldChar w:fldCharType="end"/>
      </w:r>
      <w:r w:rsidRPr="001518FF">
        <w:rPr>
          <w:rFonts w:ascii="Verdana" w:hAnsi="Verdana"/>
          <w:sz w:val="20"/>
        </w:rPr>
        <w:t xml:space="preserve">Make sure that packaging is completely empty before recycling. Containers of this material may </w:t>
      </w:r>
    </w:p>
    <w:p w14:paraId="5EA533B5" w14:textId="77777777" w:rsidR="00374FEA" w:rsidRPr="001518FF" w:rsidRDefault="003903B7" w:rsidP="00AF3229">
      <w:pPr>
        <w:tabs>
          <w:tab w:val="left" w:pos="2160"/>
        </w:tabs>
        <w:ind w:left="2160" w:hanging="2160"/>
        <w:rPr>
          <w:rFonts w:ascii="Verdana" w:hAnsi="Verdana"/>
          <w:sz w:val="20"/>
        </w:rPr>
      </w:pPr>
      <w:r w:rsidRPr="001518FF">
        <w:rPr>
          <w:rFonts w:ascii="Verdana" w:hAnsi="Verdana"/>
          <w:sz w:val="20"/>
        </w:rPr>
        <w:t>be hazardous when empty since they retain product residue.</w:t>
      </w:r>
    </w:p>
    <w:p w14:paraId="66E19F5A" w14:textId="77777777" w:rsidR="00483816" w:rsidRDefault="00374FEA" w:rsidP="00374FEA">
      <w:pPr>
        <w:tabs>
          <w:tab w:val="left" w:pos="2160"/>
        </w:tabs>
        <w:ind w:left="2160" w:hanging="2160"/>
        <w:rPr>
          <w:rFonts w:ascii="Verdana" w:hAnsi="Verdana" w:cs="Arial"/>
          <w:sz w:val="20"/>
        </w:rPr>
      </w:pPr>
      <w:r w:rsidRPr="001518FF">
        <w:rPr>
          <w:rFonts w:ascii="Verdana" w:hAnsi="Verdana" w:cs="Arial"/>
          <w:b/>
          <w:sz w:val="20"/>
        </w:rPr>
        <w:t xml:space="preserve">Precautions or methods to avoid: </w:t>
      </w:r>
      <w:r w:rsidR="00483816" w:rsidRPr="00483816">
        <w:rPr>
          <w:rFonts w:ascii="Verdana" w:hAnsi="Verdana" w:cs="Arial"/>
          <w:sz w:val="20"/>
        </w:rPr>
        <w:t xml:space="preserve">Container under pressure. Do not drill or burn even after </w:t>
      </w:r>
    </w:p>
    <w:p w14:paraId="02BD811F" w14:textId="4ED545BF" w:rsidR="00374FEA" w:rsidRPr="001518FF" w:rsidRDefault="00483816" w:rsidP="00374FEA">
      <w:pPr>
        <w:tabs>
          <w:tab w:val="left" w:pos="2160"/>
        </w:tabs>
        <w:ind w:left="2160" w:hanging="2160"/>
        <w:rPr>
          <w:rFonts w:ascii="Verdana" w:hAnsi="Verdana" w:cs="Arial"/>
          <w:b/>
          <w:sz w:val="20"/>
        </w:rPr>
      </w:pPr>
      <w:r w:rsidRPr="00483816">
        <w:rPr>
          <w:rFonts w:ascii="Verdana" w:hAnsi="Verdana" w:cs="Arial"/>
          <w:sz w:val="20"/>
        </w:rPr>
        <w:t>use.</w:t>
      </w:r>
    </w:p>
    <w:p w14:paraId="3B0F37FC" w14:textId="77777777" w:rsidR="00B05BB5" w:rsidRPr="00924BC8" w:rsidRDefault="00B05BB5" w:rsidP="00DF4618">
      <w:pPr>
        <w:tabs>
          <w:tab w:val="left" w:pos="2160"/>
        </w:tabs>
        <w:ind w:left="2160" w:hanging="2160"/>
        <w:rPr>
          <w:rFonts w:ascii="Verdana" w:hAnsi="Verdana" w:cs="Arial"/>
          <w:sz w:val="20"/>
        </w:rPr>
      </w:pPr>
    </w:p>
    <w:p w14:paraId="51E3A17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24B5C6FE" w14:textId="77777777" w:rsidR="007B7501" w:rsidRPr="00924BC8" w:rsidRDefault="007B7501">
      <w:pPr>
        <w:rPr>
          <w:rFonts w:ascii="Verdana" w:hAnsi="Verdana" w:cs="Arial"/>
          <w:sz w:val="20"/>
        </w:rPr>
      </w:pPr>
    </w:p>
    <w:p w14:paraId="6C9FCEAB" w14:textId="77777777" w:rsidR="00EF4D00" w:rsidRPr="001518FF" w:rsidRDefault="00EF4D00" w:rsidP="00EF4D00">
      <w:pPr>
        <w:rPr>
          <w:rFonts w:ascii="Verdana" w:hAnsi="Verdana" w:cs="Arial"/>
          <w:b/>
          <w:sz w:val="20"/>
        </w:rPr>
      </w:pPr>
      <w:r w:rsidRPr="001518FF">
        <w:rPr>
          <w:rFonts w:ascii="Verdana" w:hAnsi="Verdana" w:cs="Arial"/>
          <w:b/>
          <w:sz w:val="20"/>
        </w:rPr>
        <w:t>This product is classified as Dangerous Goods according to the Australian Code for the Transport of Dangerous Goods by Road and Rail (ADG Code) (7th edition).</w:t>
      </w:r>
    </w:p>
    <w:p w14:paraId="49C87280" w14:textId="77777777" w:rsidR="00EF4D00" w:rsidRPr="001518FF" w:rsidRDefault="00EF4D00" w:rsidP="00EF4D00">
      <w:pPr>
        <w:rPr>
          <w:rFonts w:ascii="Verdana" w:hAnsi="Verdana" w:cs="Arial"/>
          <w:b/>
          <w:sz w:val="20"/>
        </w:rPr>
      </w:pPr>
    </w:p>
    <w:p w14:paraId="29DD866C" w14:textId="77777777" w:rsidR="003903B7" w:rsidRPr="001518FF" w:rsidRDefault="003903B7" w:rsidP="003903B7">
      <w:pPr>
        <w:pStyle w:val="Header"/>
        <w:tabs>
          <w:tab w:val="left" w:pos="3544"/>
        </w:tabs>
        <w:rPr>
          <w:rFonts w:ascii="Verdana" w:hAnsi="Verdana" w:cs="Arial"/>
          <w:b/>
          <w:sz w:val="20"/>
        </w:rPr>
      </w:pPr>
      <w:r w:rsidRPr="001518FF">
        <w:rPr>
          <w:rFonts w:ascii="Verdana" w:hAnsi="Verdana" w:cs="Arial"/>
          <w:b/>
          <w:sz w:val="20"/>
        </w:rPr>
        <w:t xml:space="preserve">This product is classified as a Dangerous Good for </w:t>
      </w:r>
      <w:proofErr w:type="gramStart"/>
      <w:r w:rsidRPr="001518FF">
        <w:rPr>
          <w:rFonts w:ascii="Verdana" w:hAnsi="Verdana" w:cs="Arial"/>
          <w:b/>
          <w:sz w:val="20"/>
        </w:rPr>
        <w:t>transport</w:t>
      </w:r>
      <w:proofErr w:type="gramEnd"/>
      <w:r w:rsidRPr="001518FF">
        <w:rPr>
          <w:rFonts w:ascii="Verdana" w:hAnsi="Verdana" w:cs="Arial"/>
          <w:b/>
          <w:sz w:val="20"/>
        </w:rPr>
        <w:t xml:space="preserve"> in </w:t>
      </w:r>
      <w:proofErr w:type="gramStart"/>
      <w:r w:rsidRPr="001518FF">
        <w:rPr>
          <w:rFonts w:ascii="Verdana" w:hAnsi="Verdana" w:cs="Arial"/>
          <w:b/>
          <w:sz w:val="20"/>
        </w:rPr>
        <w:t>NZ ;</w:t>
      </w:r>
      <w:proofErr w:type="gramEnd"/>
      <w:r w:rsidRPr="001518FF">
        <w:rPr>
          <w:rFonts w:ascii="Verdana" w:hAnsi="Verdana" w:cs="Arial"/>
          <w:b/>
          <w:sz w:val="20"/>
        </w:rPr>
        <w:t xml:space="preserve"> NZS 5433:2020 and SNZ HB 5433:2021</w:t>
      </w:r>
    </w:p>
    <w:p w14:paraId="63CFB0FA" w14:textId="6DC317E2" w:rsidR="003D5700" w:rsidRPr="001518FF" w:rsidRDefault="003D5700" w:rsidP="003903B7">
      <w:pPr>
        <w:pStyle w:val="Header"/>
        <w:tabs>
          <w:tab w:val="left" w:pos="3544"/>
        </w:tabs>
        <w:rPr>
          <w:rFonts w:ascii="Verdana" w:hAnsi="Verdana" w:cs="Arial"/>
          <w:b/>
          <w:sz w:val="20"/>
        </w:rPr>
      </w:pPr>
      <w:r>
        <w:rPr>
          <w:rFonts w:ascii="Verdana" w:hAnsi="Verdana" w:cs="Arial"/>
          <w:b/>
          <w:noProof/>
          <w:sz w:val="20"/>
        </w:rPr>
        <w:lastRenderedPageBreak/>
        <w:drawing>
          <wp:inline distT="0" distB="0" distL="0" distR="0" wp14:anchorId="1F312D9D" wp14:editId="44ECDB79">
            <wp:extent cx="590550" cy="590550"/>
            <wp:effectExtent l="0" t="0" r="0" b="0"/>
            <wp:docPr id="854777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p>
    <w:p w14:paraId="25BD68E2" w14:textId="77777777" w:rsidR="003903B7" w:rsidRPr="001518FF" w:rsidRDefault="003903B7" w:rsidP="003903B7">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6E6D65A3" w14:textId="77777777" w:rsidR="003903B7" w:rsidRPr="001518FF" w:rsidRDefault="003903B7" w:rsidP="003903B7">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1518FF" w:rsidRPr="001518FF" w14:paraId="4448EC15" w14:textId="77777777" w:rsidTr="00895214">
        <w:tc>
          <w:tcPr>
            <w:tcW w:w="2802" w:type="dxa"/>
          </w:tcPr>
          <w:p w14:paraId="75E11F9D"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5886BE8C" w14:textId="465D5990" w:rsidR="003903B7" w:rsidRPr="001518FF" w:rsidRDefault="00FA681F" w:rsidP="003903B7">
            <w:pPr>
              <w:pStyle w:val="Header"/>
              <w:tabs>
                <w:tab w:val="left" w:pos="3544"/>
              </w:tabs>
              <w:rPr>
                <w:rFonts w:ascii="Verdana" w:hAnsi="Verdana" w:cs="Arial"/>
                <w:sz w:val="20"/>
              </w:rPr>
            </w:pPr>
            <w:r>
              <w:rPr>
                <w:rFonts w:ascii="Verdana" w:hAnsi="Verdana" w:cs="Arial"/>
                <w:sz w:val="20"/>
              </w:rPr>
              <w:t>1950</w:t>
            </w:r>
          </w:p>
        </w:tc>
      </w:tr>
      <w:tr w:rsidR="001518FF" w:rsidRPr="001518FF" w14:paraId="39270824" w14:textId="77777777" w:rsidTr="00895214">
        <w:tc>
          <w:tcPr>
            <w:tcW w:w="2802" w:type="dxa"/>
          </w:tcPr>
          <w:p w14:paraId="3C95B8B2"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Class - Primary</w:t>
            </w:r>
          </w:p>
        </w:tc>
        <w:tc>
          <w:tcPr>
            <w:tcW w:w="7163" w:type="dxa"/>
          </w:tcPr>
          <w:p w14:paraId="56DB610D" w14:textId="239244B9" w:rsidR="003903B7" w:rsidRPr="001518FF" w:rsidRDefault="00483816" w:rsidP="003903B7">
            <w:pPr>
              <w:pStyle w:val="Header"/>
              <w:tabs>
                <w:tab w:val="left" w:pos="3544"/>
              </w:tabs>
              <w:rPr>
                <w:rFonts w:ascii="Verdana" w:hAnsi="Verdana" w:cs="Arial"/>
                <w:sz w:val="20"/>
              </w:rPr>
            </w:pPr>
            <w:r>
              <w:rPr>
                <w:rFonts w:ascii="Verdana" w:hAnsi="Verdana" w:cs="Arial"/>
                <w:sz w:val="20"/>
              </w:rPr>
              <w:t>2</w:t>
            </w:r>
          </w:p>
        </w:tc>
      </w:tr>
      <w:tr w:rsidR="001518FF" w:rsidRPr="001518FF" w14:paraId="566EF78F" w14:textId="77777777" w:rsidTr="00895214">
        <w:tc>
          <w:tcPr>
            <w:tcW w:w="2802" w:type="dxa"/>
          </w:tcPr>
          <w:p w14:paraId="29700D71"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4AC08303" w14:textId="69128DD7" w:rsidR="003903B7" w:rsidRPr="001518FF" w:rsidRDefault="00483816" w:rsidP="003903B7">
            <w:pPr>
              <w:pStyle w:val="Header"/>
              <w:tabs>
                <w:tab w:val="left" w:pos="3544"/>
              </w:tabs>
              <w:rPr>
                <w:rFonts w:ascii="Verdana" w:hAnsi="Verdana" w:cs="Arial"/>
                <w:sz w:val="20"/>
              </w:rPr>
            </w:pPr>
            <w:r>
              <w:rPr>
                <w:rFonts w:ascii="Verdana" w:hAnsi="Verdana" w:cs="Arial"/>
                <w:sz w:val="20"/>
              </w:rPr>
              <w:t>N/A</w:t>
            </w:r>
          </w:p>
        </w:tc>
      </w:tr>
      <w:tr w:rsidR="001518FF" w:rsidRPr="001518FF" w14:paraId="0DADB474" w14:textId="77777777" w:rsidTr="00895214">
        <w:tc>
          <w:tcPr>
            <w:tcW w:w="2802" w:type="dxa"/>
          </w:tcPr>
          <w:p w14:paraId="7A1C113F"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21CE9819" w14:textId="406EE915" w:rsidR="003903B7" w:rsidRPr="001518FF" w:rsidRDefault="00FA681F" w:rsidP="003903B7">
            <w:pPr>
              <w:pStyle w:val="Header"/>
              <w:tabs>
                <w:tab w:val="left" w:pos="3544"/>
              </w:tabs>
              <w:rPr>
                <w:rFonts w:ascii="Verdana" w:hAnsi="Verdana" w:cs="Arial"/>
                <w:sz w:val="20"/>
              </w:rPr>
            </w:pPr>
            <w:r>
              <w:rPr>
                <w:rFonts w:ascii="Verdana" w:hAnsi="Verdana" w:cs="Arial"/>
                <w:sz w:val="20"/>
              </w:rPr>
              <w:t>AEROSOLS</w:t>
            </w:r>
          </w:p>
        </w:tc>
      </w:tr>
      <w:tr w:rsidR="001518FF" w:rsidRPr="001518FF" w14:paraId="4307A329" w14:textId="77777777" w:rsidTr="00895214">
        <w:tc>
          <w:tcPr>
            <w:tcW w:w="2802" w:type="dxa"/>
          </w:tcPr>
          <w:p w14:paraId="5BF0708C"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321AA3B8" w14:textId="77777777" w:rsidR="003903B7" w:rsidRPr="001518FF" w:rsidRDefault="00AF3229" w:rsidP="003903B7">
            <w:pPr>
              <w:pStyle w:val="Header"/>
              <w:tabs>
                <w:tab w:val="left" w:pos="3544"/>
              </w:tabs>
              <w:rPr>
                <w:rFonts w:ascii="Verdana" w:hAnsi="Verdana" w:cs="Arial"/>
                <w:sz w:val="20"/>
              </w:rPr>
            </w:pPr>
            <w:r w:rsidRPr="001518FF">
              <w:rPr>
                <w:rFonts w:ascii="Verdana" w:hAnsi="Verdana" w:cs="Arial"/>
                <w:sz w:val="20"/>
              </w:rPr>
              <w:t>No</w:t>
            </w:r>
          </w:p>
        </w:tc>
      </w:tr>
      <w:tr w:rsidR="001518FF" w:rsidRPr="001518FF" w14:paraId="235AF49A" w14:textId="77777777" w:rsidTr="00895214">
        <w:tc>
          <w:tcPr>
            <w:tcW w:w="2802" w:type="dxa"/>
          </w:tcPr>
          <w:p w14:paraId="170B2327"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21505F0B" w14:textId="24566665" w:rsidR="00A4513A" w:rsidRPr="001518FF" w:rsidRDefault="00FA681F" w:rsidP="003903B7">
            <w:pPr>
              <w:pStyle w:val="Header"/>
              <w:tabs>
                <w:tab w:val="left" w:pos="3544"/>
              </w:tabs>
              <w:rPr>
                <w:rFonts w:ascii="Verdana" w:hAnsi="Verdana" w:cs="Arial"/>
                <w:sz w:val="20"/>
              </w:rPr>
            </w:pPr>
            <w:r>
              <w:rPr>
                <w:rFonts w:ascii="Verdana" w:hAnsi="Verdana" w:cs="Arial"/>
                <w:sz w:val="20"/>
              </w:rPr>
              <w:t>63, 190, 277, 344, 327</w:t>
            </w:r>
          </w:p>
        </w:tc>
      </w:tr>
    </w:tbl>
    <w:p w14:paraId="736675FC" w14:textId="77777777" w:rsidR="00D11C78" w:rsidRPr="00924BC8" w:rsidRDefault="00D11C78" w:rsidP="00D11C78">
      <w:pPr>
        <w:pStyle w:val="Header"/>
        <w:tabs>
          <w:tab w:val="clear" w:pos="4320"/>
          <w:tab w:val="clear" w:pos="8640"/>
          <w:tab w:val="left" w:pos="3544"/>
        </w:tabs>
        <w:rPr>
          <w:rFonts w:ascii="Verdana" w:hAnsi="Verdana" w:cs="Arial"/>
          <w:sz w:val="20"/>
          <w:u w:val="single"/>
        </w:rPr>
      </w:pPr>
    </w:p>
    <w:p w14:paraId="3CC92DA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0CE9F355" w14:textId="77777777" w:rsidR="007B7501" w:rsidRPr="00924BC8" w:rsidRDefault="007B7501">
      <w:pPr>
        <w:rPr>
          <w:rFonts w:ascii="Verdana" w:hAnsi="Verdana" w:cs="Arial"/>
          <w:b/>
          <w:sz w:val="20"/>
        </w:rPr>
      </w:pPr>
    </w:p>
    <w:p w14:paraId="0628C12D" w14:textId="77777777" w:rsidR="00EF4D00" w:rsidRPr="00EF4D00" w:rsidRDefault="00EF4D00" w:rsidP="00EF4D00">
      <w:pPr>
        <w:rPr>
          <w:rFonts w:ascii="Verdana" w:hAnsi="Verdana" w:cs="Arial"/>
          <w:b/>
          <w:sz w:val="20"/>
        </w:rPr>
      </w:pPr>
      <w:r w:rsidRPr="00EF4D00">
        <w:rPr>
          <w:rFonts w:ascii="Verdana" w:hAnsi="Verdana" w:cs="Arial"/>
          <w:b/>
          <w:sz w:val="20"/>
        </w:rPr>
        <w:t>Australia:</w:t>
      </w:r>
    </w:p>
    <w:p w14:paraId="64877EC9" w14:textId="77777777" w:rsidR="00EF4D00" w:rsidRPr="00EF4D00" w:rsidRDefault="00EF4D00" w:rsidP="00EF4D00">
      <w:pPr>
        <w:rPr>
          <w:rFonts w:ascii="Verdana" w:hAnsi="Verdana" w:cs="Arial"/>
          <w:sz w:val="20"/>
        </w:rPr>
      </w:pPr>
      <w:r w:rsidRPr="00EF4D00">
        <w:rPr>
          <w:rFonts w:ascii="Verdana" w:hAnsi="Verdana" w:cs="Arial"/>
          <w:sz w:val="20"/>
        </w:rPr>
        <w:t xml:space="preserve">Classified as Hazardous according to the Globally </w:t>
      </w:r>
      <w:proofErr w:type="spellStart"/>
      <w:r w:rsidRPr="00EF4D00">
        <w:rPr>
          <w:rFonts w:ascii="Verdana" w:hAnsi="Verdana" w:cs="Arial"/>
          <w:sz w:val="20"/>
        </w:rPr>
        <w:t>Harmonised</w:t>
      </w:r>
      <w:proofErr w:type="spellEnd"/>
      <w:r w:rsidRPr="00EF4D00">
        <w:rPr>
          <w:rFonts w:ascii="Verdana" w:hAnsi="Verdana" w:cs="Arial"/>
          <w:sz w:val="20"/>
        </w:rPr>
        <w:t xml:space="preserve"> System of Classification and labelling of Chemicals (GHS) including Work, Health and Safety regulations, Australia</w:t>
      </w:r>
    </w:p>
    <w:p w14:paraId="3D17E200" w14:textId="77777777" w:rsidR="00EF4D00" w:rsidRPr="00A76E15" w:rsidRDefault="00EF4D00" w:rsidP="00EF4D00">
      <w:pPr>
        <w:rPr>
          <w:rFonts w:ascii="Verdana" w:hAnsi="Verdana" w:cs="Arial"/>
          <w:sz w:val="20"/>
        </w:rPr>
      </w:pPr>
    </w:p>
    <w:p w14:paraId="5845F2F0" w14:textId="77777777" w:rsidR="00EF4D00" w:rsidRPr="00FA681F" w:rsidRDefault="001518FF" w:rsidP="00EF4D00">
      <w:pPr>
        <w:rPr>
          <w:rFonts w:ascii="Verdana" w:hAnsi="Verdana" w:cs="Arial"/>
          <w:bCs/>
          <w:color w:val="EE0000"/>
          <w:sz w:val="20"/>
        </w:rPr>
      </w:pPr>
      <w:r w:rsidRPr="00FA681F">
        <w:rPr>
          <w:rFonts w:ascii="Verdana" w:hAnsi="Verdana" w:cs="Arial"/>
          <w:bCs/>
          <w:color w:val="EE0000"/>
          <w:sz w:val="20"/>
        </w:rPr>
        <w:t>C</w:t>
      </w:r>
      <w:r w:rsidR="00EF4D00" w:rsidRPr="00FA681F">
        <w:rPr>
          <w:rFonts w:ascii="Verdana" w:hAnsi="Verdana" w:cs="Arial"/>
          <w:bCs/>
          <w:color w:val="EE0000"/>
          <w:sz w:val="20"/>
        </w:rPr>
        <w:t>lassified as a Schedule</w:t>
      </w:r>
      <w:r w:rsidRPr="00FA681F">
        <w:rPr>
          <w:rFonts w:ascii="Verdana" w:hAnsi="Verdana" w:cs="Arial"/>
          <w:bCs/>
          <w:color w:val="EE0000"/>
          <w:sz w:val="20"/>
        </w:rPr>
        <w:t xml:space="preserve"> 5</w:t>
      </w:r>
      <w:r w:rsidR="00EF4D00" w:rsidRPr="00FA681F">
        <w:rPr>
          <w:rFonts w:ascii="Verdana" w:hAnsi="Verdana" w:cs="Arial"/>
          <w:bCs/>
          <w:color w:val="EE0000"/>
          <w:sz w:val="20"/>
        </w:rPr>
        <w:t xml:space="preserve"> Poison according to the Standard for the Uniform Scheduling of Medicines and Poisons (SUSMP).</w:t>
      </w:r>
    </w:p>
    <w:p w14:paraId="0E85D255" w14:textId="77777777" w:rsidR="00EF4D00" w:rsidRPr="00A76E15" w:rsidRDefault="00EF4D00" w:rsidP="00EF4D00">
      <w:pPr>
        <w:rPr>
          <w:rFonts w:ascii="Verdana" w:hAnsi="Verdana" w:cs="Arial"/>
          <w:sz w:val="20"/>
        </w:rPr>
      </w:pPr>
    </w:p>
    <w:p w14:paraId="3EE2C4FF" w14:textId="77777777" w:rsidR="00EF4D00" w:rsidRPr="00EF4D00" w:rsidRDefault="00EF4D00" w:rsidP="00EF4D00">
      <w:pPr>
        <w:rPr>
          <w:rFonts w:ascii="Verdana" w:hAnsi="Verdana" w:cs="Arial"/>
          <w:b/>
          <w:sz w:val="20"/>
        </w:rPr>
      </w:pPr>
      <w:r w:rsidRPr="00EF4D00">
        <w:rPr>
          <w:rFonts w:ascii="Verdana" w:hAnsi="Verdana" w:cs="Arial"/>
          <w:b/>
          <w:sz w:val="20"/>
        </w:rPr>
        <w:t>New Zealand:</w:t>
      </w:r>
    </w:p>
    <w:p w14:paraId="0E0CE830" w14:textId="77777777" w:rsidR="00FA681F" w:rsidRPr="00FA681F" w:rsidRDefault="00FA681F" w:rsidP="00FA681F">
      <w:pPr>
        <w:rPr>
          <w:rFonts w:ascii="Verdana" w:hAnsi="Verdana" w:cs="Arial"/>
          <w:bCs/>
          <w:sz w:val="20"/>
        </w:rPr>
      </w:pPr>
      <w:r w:rsidRPr="00FA681F">
        <w:rPr>
          <w:rFonts w:ascii="Verdana" w:hAnsi="Verdana" w:cs="Arial"/>
          <w:bCs/>
          <w:sz w:val="20"/>
        </w:rPr>
        <w:t>This substance is hazardous according to the EPA Hazardous Substances (Classification)</w:t>
      </w:r>
    </w:p>
    <w:p w14:paraId="6387742B" w14:textId="2034444B" w:rsidR="00EF4D00" w:rsidRDefault="00FA681F" w:rsidP="00FA681F">
      <w:pPr>
        <w:rPr>
          <w:rFonts w:ascii="Verdana" w:hAnsi="Verdana" w:cs="Arial"/>
          <w:bCs/>
          <w:sz w:val="20"/>
        </w:rPr>
      </w:pPr>
      <w:r w:rsidRPr="00FA681F">
        <w:rPr>
          <w:rFonts w:ascii="Verdana" w:hAnsi="Verdana" w:cs="Arial"/>
          <w:bCs/>
          <w:sz w:val="20"/>
        </w:rPr>
        <w:t>Notice 2020</w:t>
      </w:r>
    </w:p>
    <w:p w14:paraId="3C28AB6F" w14:textId="77777777" w:rsidR="00FA681F" w:rsidRDefault="00FA681F" w:rsidP="00FA681F">
      <w:pPr>
        <w:rPr>
          <w:rFonts w:ascii="Verdana" w:hAnsi="Verdana" w:cs="Arial"/>
          <w:sz w:val="20"/>
        </w:rPr>
      </w:pPr>
    </w:p>
    <w:p w14:paraId="5E808663" w14:textId="7B734E60" w:rsidR="002827E0" w:rsidRPr="00924BC8" w:rsidRDefault="00B05BB5" w:rsidP="002827E0">
      <w:pPr>
        <w:rPr>
          <w:rFonts w:ascii="Verdana" w:hAnsi="Verdana" w:cs="Arial"/>
          <w:b/>
          <w:bCs/>
          <w:sz w:val="20"/>
        </w:rPr>
      </w:pPr>
      <w:r>
        <w:rPr>
          <w:rFonts w:ascii="Verdana" w:hAnsi="Verdana" w:cs="Arial"/>
          <w:sz w:val="20"/>
        </w:rPr>
        <w:t>EP</w:t>
      </w:r>
      <w:r w:rsidR="007B7501" w:rsidRPr="00924BC8">
        <w:rPr>
          <w:rFonts w:ascii="Verdana" w:hAnsi="Verdana" w:cs="Arial"/>
          <w:sz w:val="20"/>
        </w:rPr>
        <w:t>A Approval Code:</w:t>
      </w:r>
      <w:r w:rsidR="002827E0" w:rsidRPr="00924BC8">
        <w:rPr>
          <w:rFonts w:ascii="Verdana" w:hAnsi="Verdana" w:cs="Arial"/>
          <w:sz w:val="20"/>
        </w:rPr>
        <w:t xml:space="preserve">  </w:t>
      </w:r>
      <w:r w:rsidR="00FA681F" w:rsidRPr="00FA681F">
        <w:rPr>
          <w:rFonts w:ascii="Verdana" w:hAnsi="Verdana" w:cs="Arial"/>
          <w:sz w:val="20"/>
        </w:rPr>
        <w:t>Aerosols (Flammable, Carcinogenic) – HSR0002517</w:t>
      </w:r>
    </w:p>
    <w:p w14:paraId="03B06BF8" w14:textId="77777777" w:rsidR="007B7501" w:rsidRPr="00924BC8" w:rsidRDefault="007B7501">
      <w:pPr>
        <w:pStyle w:val="Header"/>
        <w:tabs>
          <w:tab w:val="clear" w:pos="4320"/>
          <w:tab w:val="clear" w:pos="8640"/>
        </w:tabs>
        <w:rPr>
          <w:rFonts w:ascii="Verdana" w:hAnsi="Verdana"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EF4D00" w:rsidRPr="00924BC8" w14:paraId="1A0936F3" w14:textId="77777777" w:rsidTr="00894C8C">
        <w:tc>
          <w:tcPr>
            <w:tcW w:w="5232" w:type="dxa"/>
          </w:tcPr>
          <w:p w14:paraId="222AC111" w14:textId="77777777" w:rsidR="00EF4D00" w:rsidRPr="00344D62" w:rsidRDefault="00EF4D00" w:rsidP="00F64AE3">
            <w:pPr>
              <w:rPr>
                <w:rFonts w:ascii="Verdana" w:hAnsi="Verdana" w:cs="Arial"/>
                <w:b/>
                <w:sz w:val="20"/>
              </w:rPr>
            </w:pPr>
            <w:r w:rsidRPr="00344D62">
              <w:rPr>
                <w:rFonts w:ascii="Verdana" w:hAnsi="Verdana" w:cs="Arial"/>
                <w:b/>
                <w:sz w:val="20"/>
              </w:rPr>
              <w:t>HSW (HS) Regulations 2017 and EPA Notices</w:t>
            </w:r>
          </w:p>
        </w:tc>
        <w:tc>
          <w:tcPr>
            <w:tcW w:w="4399" w:type="dxa"/>
          </w:tcPr>
          <w:p w14:paraId="5D3D76F3" w14:textId="77777777" w:rsidR="00EF4D00" w:rsidRPr="00924BC8" w:rsidRDefault="00EF4D00" w:rsidP="00F64AE3">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EF4D00" w:rsidRPr="00924BC8" w14:paraId="169B6EA2" w14:textId="77777777" w:rsidTr="00894C8C">
        <w:tc>
          <w:tcPr>
            <w:tcW w:w="5232" w:type="dxa"/>
          </w:tcPr>
          <w:p w14:paraId="6E8DC69D" w14:textId="77777777" w:rsidR="00EF4D00" w:rsidRPr="00924BC8" w:rsidRDefault="00EF4D00" w:rsidP="00F64AE3">
            <w:pPr>
              <w:rPr>
                <w:rFonts w:ascii="Verdana" w:hAnsi="Verdana" w:cs="Arial"/>
                <w:sz w:val="20"/>
              </w:rPr>
            </w:pPr>
            <w:r>
              <w:rPr>
                <w:rFonts w:ascii="Verdana" w:hAnsi="Verdana" w:cs="Arial"/>
                <w:sz w:val="20"/>
              </w:rPr>
              <w:t>Certified Handler</w:t>
            </w:r>
          </w:p>
        </w:tc>
        <w:tc>
          <w:tcPr>
            <w:tcW w:w="4399" w:type="dxa"/>
          </w:tcPr>
          <w:p w14:paraId="50097A08"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6FDAB851" w14:textId="77777777" w:rsidTr="00894C8C">
        <w:tc>
          <w:tcPr>
            <w:tcW w:w="5232" w:type="dxa"/>
          </w:tcPr>
          <w:p w14:paraId="63EFFBA4"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0895A4AA" w14:textId="75DB1CE6" w:rsidR="00EF4D00" w:rsidRPr="00924BC8" w:rsidRDefault="00FA681F" w:rsidP="00F64AE3">
            <w:pPr>
              <w:pStyle w:val="Header"/>
              <w:tabs>
                <w:tab w:val="clear" w:pos="4320"/>
                <w:tab w:val="clear" w:pos="8640"/>
              </w:tabs>
              <w:rPr>
                <w:rFonts w:ascii="Verdana" w:hAnsi="Verdana" w:cs="Arial"/>
                <w:sz w:val="20"/>
              </w:rPr>
            </w:pPr>
            <w:r>
              <w:rPr>
                <w:rFonts w:ascii="Verdana" w:hAnsi="Verdana" w:cs="Arial"/>
                <w:sz w:val="20"/>
              </w:rPr>
              <w:t>3000L AWC</w:t>
            </w:r>
          </w:p>
        </w:tc>
      </w:tr>
      <w:tr w:rsidR="00EF4D00" w:rsidRPr="00924BC8" w14:paraId="78677983" w14:textId="77777777" w:rsidTr="00894C8C">
        <w:tc>
          <w:tcPr>
            <w:tcW w:w="5232" w:type="dxa"/>
          </w:tcPr>
          <w:p w14:paraId="34DDDBDC"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3E485812"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595B0BF7" w14:textId="77777777" w:rsidTr="00894C8C">
        <w:tc>
          <w:tcPr>
            <w:tcW w:w="5232" w:type="dxa"/>
          </w:tcPr>
          <w:p w14:paraId="34AD81AA"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7F541FF6" w14:textId="7DA41D16" w:rsidR="00EF4D00" w:rsidRPr="00924BC8" w:rsidRDefault="00FA681F" w:rsidP="00F64AE3">
            <w:pPr>
              <w:pStyle w:val="Header"/>
              <w:tabs>
                <w:tab w:val="clear" w:pos="4320"/>
                <w:tab w:val="clear" w:pos="8640"/>
              </w:tabs>
              <w:rPr>
                <w:rFonts w:ascii="Verdana" w:hAnsi="Verdana" w:cs="Arial"/>
                <w:sz w:val="20"/>
              </w:rPr>
            </w:pPr>
            <w:r w:rsidRPr="00FA681F">
              <w:rPr>
                <w:rFonts w:ascii="Verdana" w:hAnsi="Verdana" w:cs="Arial"/>
                <w:sz w:val="20"/>
              </w:rPr>
              <w:t>3000L AWC</w:t>
            </w:r>
          </w:p>
        </w:tc>
      </w:tr>
      <w:tr w:rsidR="00EF4D00" w:rsidRPr="00924BC8" w14:paraId="6BC2C6B0" w14:textId="77777777" w:rsidTr="00894C8C">
        <w:tc>
          <w:tcPr>
            <w:tcW w:w="5232" w:type="dxa"/>
          </w:tcPr>
          <w:p w14:paraId="14E6D647"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76B72992" w14:textId="7308372A" w:rsidR="00EF4D00" w:rsidRPr="00924BC8" w:rsidRDefault="00FA681F" w:rsidP="00F64AE3">
            <w:pPr>
              <w:pStyle w:val="Header"/>
              <w:tabs>
                <w:tab w:val="clear" w:pos="4320"/>
                <w:tab w:val="clear" w:pos="8640"/>
              </w:tabs>
              <w:rPr>
                <w:rFonts w:ascii="Verdana" w:hAnsi="Verdana" w:cs="Arial"/>
                <w:sz w:val="20"/>
              </w:rPr>
            </w:pPr>
            <w:r>
              <w:rPr>
                <w:rFonts w:ascii="Verdana" w:hAnsi="Verdana" w:cs="Arial"/>
                <w:sz w:val="20"/>
              </w:rPr>
              <w:t>1000L</w:t>
            </w:r>
          </w:p>
        </w:tc>
      </w:tr>
      <w:tr w:rsidR="00EF4D00" w:rsidRPr="00924BC8" w14:paraId="6B08B5C9" w14:textId="77777777" w:rsidTr="00894C8C">
        <w:tc>
          <w:tcPr>
            <w:tcW w:w="5232" w:type="dxa"/>
          </w:tcPr>
          <w:p w14:paraId="2A4D497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720954D7" w14:textId="7759CA8C" w:rsidR="00EF4D00" w:rsidRPr="00924BC8" w:rsidRDefault="00FA681F" w:rsidP="00F64AE3">
            <w:pPr>
              <w:pStyle w:val="Header"/>
              <w:tabs>
                <w:tab w:val="clear" w:pos="4320"/>
                <w:tab w:val="clear" w:pos="8640"/>
              </w:tabs>
              <w:rPr>
                <w:rFonts w:ascii="Verdana" w:hAnsi="Verdana" w:cs="Arial"/>
                <w:sz w:val="20"/>
              </w:rPr>
            </w:pPr>
            <w:r>
              <w:rPr>
                <w:rFonts w:ascii="Verdana" w:hAnsi="Verdana" w:cs="Arial"/>
                <w:sz w:val="20"/>
              </w:rPr>
              <w:t>1000L</w:t>
            </w:r>
          </w:p>
        </w:tc>
      </w:tr>
      <w:tr w:rsidR="00483816" w:rsidRPr="00924BC8" w14:paraId="7A8AD98E" w14:textId="77777777" w:rsidTr="00894C8C">
        <w:tc>
          <w:tcPr>
            <w:tcW w:w="5232" w:type="dxa"/>
          </w:tcPr>
          <w:p w14:paraId="40B02F36" w14:textId="2E7A131E" w:rsidR="00483816" w:rsidRDefault="00483816" w:rsidP="00F64AE3">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420FFDDD" w14:textId="249846FE" w:rsidR="00483816" w:rsidRDefault="00FA681F" w:rsidP="00F64AE3">
            <w:pPr>
              <w:pStyle w:val="Header"/>
              <w:tabs>
                <w:tab w:val="clear" w:pos="4320"/>
                <w:tab w:val="clear" w:pos="8640"/>
              </w:tabs>
              <w:rPr>
                <w:rFonts w:ascii="Verdana" w:hAnsi="Verdana" w:cs="Arial"/>
                <w:sz w:val="20"/>
              </w:rPr>
            </w:pPr>
            <w:r>
              <w:rPr>
                <w:rFonts w:ascii="Verdana" w:hAnsi="Verdana" w:cs="Arial"/>
                <w:sz w:val="20"/>
              </w:rPr>
              <w:t>3000L AWC</w:t>
            </w:r>
            <w:r w:rsidR="00483816">
              <w:rPr>
                <w:rFonts w:ascii="Verdana" w:hAnsi="Verdana" w:cs="Arial"/>
                <w:sz w:val="20"/>
              </w:rPr>
              <w:t xml:space="preserve"> = 1 off</w:t>
            </w:r>
          </w:p>
        </w:tc>
      </w:tr>
      <w:tr w:rsidR="00EF4D00" w:rsidRPr="00924BC8" w14:paraId="0AA73F60" w14:textId="77777777" w:rsidTr="00894C8C">
        <w:tc>
          <w:tcPr>
            <w:tcW w:w="5232" w:type="dxa"/>
          </w:tcPr>
          <w:p w14:paraId="4832DF9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62B9BD7D" w14:textId="77777777" w:rsidR="00EF4D00" w:rsidRPr="00924BC8" w:rsidRDefault="00EF4D00" w:rsidP="00F64AE3">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4D370CFB" w14:textId="77777777" w:rsidR="007B7501" w:rsidRPr="00924BC8" w:rsidRDefault="007B7501">
      <w:pPr>
        <w:rPr>
          <w:rFonts w:ascii="Verdana" w:hAnsi="Verdana" w:cs="Arial"/>
          <w:b/>
          <w:sz w:val="20"/>
        </w:rPr>
      </w:pPr>
    </w:p>
    <w:p w14:paraId="53F9E17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44C25E5"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68567F7B" w14:textId="77777777" w:rsidR="00EF4D00" w:rsidRDefault="00EF4D00" w:rsidP="00EF4D00">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596581DA" w14:textId="77777777" w:rsidR="00EF4D00" w:rsidRPr="00EF4D00" w:rsidRDefault="00EF4D00" w:rsidP="00EF4D00">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26335ED0"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1BC92A81"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0F7061A5"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655EB50E" w14:textId="77777777" w:rsidR="00EF4D00"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7D54CA2D"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38DD165C"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14AFA490"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3148D353"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51DFD4A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12EE82D5"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631DEFA2"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0E7EF3E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37603E96"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lastRenderedPageBreak/>
        <w:t>WES</w:t>
      </w:r>
      <w:r w:rsidRPr="001568C6">
        <w:rPr>
          <w:rFonts w:ascii="Verdana" w:hAnsi="Verdana"/>
          <w:bCs/>
          <w:color w:val="000000"/>
          <w:sz w:val="20"/>
          <w:lang w:val="en-NZ"/>
        </w:rPr>
        <w:tab/>
        <w:t>Workplace Exposure Limit</w:t>
      </w:r>
    </w:p>
    <w:p w14:paraId="024DCD86"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7DD236A9"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487FF51"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705A6BAA"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57E13D29"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76F43704"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11EF8E97"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E3DED54" w14:textId="77777777" w:rsidR="00EF4D00" w:rsidRDefault="00EF4D00" w:rsidP="00EF4D00">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18C68B61"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13DDD63E"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4070BF5F"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Globally </w:t>
      </w:r>
      <w:proofErr w:type="spellStart"/>
      <w:r w:rsidRPr="009B65A5">
        <w:rPr>
          <w:rFonts w:ascii="Verdana" w:eastAsia="Times New Roman" w:hAnsi="Verdana" w:cs="Arial"/>
          <w:lang w:val="en-US" w:eastAsia="en-US"/>
        </w:rPr>
        <w:t>Harmonised</w:t>
      </w:r>
      <w:proofErr w:type="spellEnd"/>
      <w:r w:rsidRPr="009B65A5">
        <w:rPr>
          <w:rFonts w:ascii="Verdana" w:eastAsia="Times New Roman" w:hAnsi="Verdana" w:cs="Arial"/>
          <w:lang w:val="en-US" w:eastAsia="en-US"/>
        </w:rPr>
        <w:t xml:space="preserve"> System of classification and labelling of chemicals.</w:t>
      </w:r>
    </w:p>
    <w:p w14:paraId="406A77DA"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4F84C5F4"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33AB00BA" w14:textId="77777777" w:rsidR="00EF4D00" w:rsidRPr="00517FFE" w:rsidRDefault="00EF4D00" w:rsidP="00EF4D00">
      <w:pPr>
        <w:pStyle w:val="HTMLPreformatted"/>
        <w:numPr>
          <w:ilvl w:val="0"/>
          <w:numId w:val="16"/>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4247A64E" w14:textId="338DB5F0"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483816">
        <w:rPr>
          <w:rFonts w:ascii="Verdana" w:hAnsi="Verdana" w:cs="Arial"/>
        </w:rPr>
        <w:t>FEB</w:t>
      </w:r>
      <w:r w:rsidR="00A4513A">
        <w:rPr>
          <w:rFonts w:ascii="Verdana" w:hAnsi="Verdana" w:cs="Arial"/>
        </w:rPr>
        <w:t xml:space="preserve"> 202</w:t>
      </w:r>
      <w:r w:rsidR="00483816">
        <w:rPr>
          <w:rFonts w:ascii="Verdana" w:hAnsi="Verdana" w:cs="Arial"/>
        </w:rPr>
        <w:t>5</w:t>
      </w:r>
      <w:r>
        <w:rPr>
          <w:rFonts w:ascii="Verdana" w:hAnsi="Verdana" w:cs="Arial"/>
        </w:rPr>
        <w:t xml:space="preserve"> </w:t>
      </w:r>
      <w:r w:rsidR="00483816">
        <w:rPr>
          <w:rFonts w:ascii="Verdana" w:hAnsi="Verdana" w:cs="Arial"/>
        </w:rPr>
        <w:t>15</w:t>
      </w:r>
      <w:r w:rsidR="00483816" w:rsidRPr="00483816">
        <w:rPr>
          <w:rFonts w:ascii="Verdana" w:hAnsi="Verdana" w:cs="Arial"/>
          <w:vertAlign w:val="superscript"/>
        </w:rPr>
        <w:t>th</w:t>
      </w:r>
      <w:r w:rsidR="00483816">
        <w:rPr>
          <w:rFonts w:ascii="Verdana" w:hAnsi="Verdana" w:cs="Arial"/>
        </w:rPr>
        <w:t xml:space="preserve"> </w:t>
      </w:r>
      <w:r>
        <w:rPr>
          <w:rFonts w:ascii="Verdana" w:hAnsi="Verdana" w:cs="Arial"/>
        </w:rPr>
        <w:t>edition.</w:t>
      </w:r>
    </w:p>
    <w:p w14:paraId="51C3C3CB"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5E3B2B32"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w:t>
      </w:r>
      <w:r w:rsidR="00A4513A">
        <w:rPr>
          <w:rFonts w:ascii="Verdana" w:hAnsi="Verdana" w:cs="Arial"/>
        </w:rPr>
        <w:t>20</w:t>
      </w:r>
    </w:p>
    <w:p w14:paraId="1EF4FEF3" w14:textId="77777777" w:rsidR="00EF4D00" w:rsidRPr="00DA7261" w:rsidRDefault="00EF4D00" w:rsidP="00EF4D00">
      <w:pPr>
        <w:pStyle w:val="HTMLPreformatted"/>
        <w:numPr>
          <w:ilvl w:val="0"/>
          <w:numId w:val="16"/>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7E56554" w14:textId="77777777" w:rsidR="00257BCF" w:rsidRPr="00924BC8" w:rsidRDefault="00257BCF">
      <w:pPr>
        <w:pStyle w:val="BodyText"/>
        <w:rPr>
          <w:rFonts w:ascii="Verdana" w:hAnsi="Verdana" w:cs="Arial"/>
          <w:bCs/>
          <w:sz w:val="20"/>
        </w:rPr>
      </w:pPr>
    </w:p>
    <w:p w14:paraId="766D1211" w14:textId="77777777" w:rsidR="007B7501" w:rsidRPr="00924BC8" w:rsidRDefault="007B7501">
      <w:pPr>
        <w:pStyle w:val="BodyText"/>
        <w:rPr>
          <w:rFonts w:ascii="Verdana" w:hAnsi="Verdana" w:cs="Arial"/>
          <w:bCs/>
          <w:sz w:val="20"/>
        </w:rPr>
      </w:pPr>
      <w:r w:rsidRPr="00924BC8">
        <w:rPr>
          <w:rFonts w:ascii="Verdana" w:hAnsi="Verdana" w:cs="Arial"/>
          <w:bCs/>
          <w:sz w:val="20"/>
        </w:rPr>
        <w:t>Disclaimer</w:t>
      </w:r>
    </w:p>
    <w:p w14:paraId="515B0C1D" w14:textId="77777777" w:rsidR="007B7501" w:rsidRPr="00924BC8" w:rsidRDefault="001E21C7">
      <w:pPr>
        <w:pStyle w:val="BodyText"/>
        <w:rPr>
          <w:rFonts w:ascii="Verdana" w:hAnsi="Verdana" w:cs="Arial"/>
          <w:sz w:val="20"/>
        </w:rPr>
      </w:pPr>
      <w:r>
        <w:rPr>
          <w:rFonts w:ascii="Verdana" w:eastAsia="SimSun" w:hAnsi="Verdana" w:cs="Arial"/>
          <w:sz w:val="20"/>
          <w:lang w:eastAsia="zh-CN"/>
        </w:rPr>
        <w:t xml:space="preserve">This document has been issued by </w:t>
      </w:r>
      <w:r w:rsidR="004C0DFA">
        <w:rPr>
          <w:rFonts w:ascii="Verdana" w:eastAsia="SimSun" w:hAnsi="Verdana" w:cs="Arial"/>
          <w:sz w:val="20"/>
          <w:lang w:eastAsia="zh-CN"/>
        </w:rPr>
        <w:t>the Glue Guru</w:t>
      </w:r>
      <w:r>
        <w:rPr>
          <w:rFonts w:ascii="Verdana" w:eastAsia="SimSun" w:hAnsi="Verdana" w:cs="Arial"/>
          <w:sz w:val="20"/>
          <w:lang w:eastAsia="zh-CN"/>
        </w:rPr>
        <w:t xml:space="preserve"> and serves as their Safety Data Sheet ('SDS'). It is based on information concerning the product which has been provided to </w:t>
      </w:r>
      <w:r w:rsidR="004C0DFA">
        <w:rPr>
          <w:rFonts w:ascii="Verdana" w:eastAsia="SimSun" w:hAnsi="Verdana" w:cs="Arial"/>
          <w:sz w:val="20"/>
          <w:lang w:eastAsia="zh-CN"/>
        </w:rPr>
        <w:t>the Glue Guru</w:t>
      </w:r>
      <w:r>
        <w:rPr>
          <w:rFonts w:ascii="Verdana" w:eastAsia="SimSun" w:hAnsi="Verdana" w:cs="Arial"/>
          <w:sz w:val="20"/>
          <w:lang w:eastAsia="zh-CN"/>
        </w:rPr>
        <w:t xml:space="preserve">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w:t>
      </w:r>
      <w:r w:rsidR="004C0DFA">
        <w:rPr>
          <w:rFonts w:ascii="Verdana" w:eastAsia="SimSun" w:hAnsi="Verdana" w:cs="Arial"/>
          <w:sz w:val="20"/>
          <w:lang w:eastAsia="zh-CN"/>
        </w:rPr>
        <w:t>Glue Guru</w:t>
      </w:r>
      <w:r>
        <w:rPr>
          <w:rFonts w:ascii="Verdana" w:eastAsia="SimSun" w:hAnsi="Verdana" w:cs="Arial"/>
          <w:sz w:val="20"/>
          <w:lang w:eastAsia="zh-CN"/>
        </w:rPr>
        <w:t xml:space="preserve"> have taken all due care to include accurate and up-to-date information in this SDS, it does not provide any warranty as to accuracy or completeness. As far as lawfully possible, </w:t>
      </w:r>
      <w:r w:rsidR="004C0DFA">
        <w:rPr>
          <w:rFonts w:ascii="Verdana" w:eastAsia="SimSun" w:hAnsi="Verdana" w:cs="Arial"/>
          <w:sz w:val="20"/>
          <w:lang w:eastAsia="zh-CN"/>
        </w:rPr>
        <w:t>Glue Guru</w:t>
      </w:r>
      <w:r>
        <w:rPr>
          <w:rFonts w:ascii="Verdana" w:eastAsia="SimSun" w:hAnsi="Verdana" w:cs="Arial"/>
          <w:sz w:val="20"/>
          <w:lang w:eastAsia="zh-CN"/>
        </w:rPr>
        <w:t xml:space="preserve"> accept no liability for any loss, injury or damage (including consequential loss) which may be suffered or incurred by any person as a consequence of their reliance on the information contained in this SDS</w:t>
      </w:r>
    </w:p>
    <w:p w14:paraId="2CEC8AC7" w14:textId="77777777" w:rsidR="007B7501" w:rsidRPr="00924BC8" w:rsidRDefault="007B7501">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0994D0C2" w14:textId="77777777" w:rsidR="007B7501" w:rsidRPr="00924BC8" w:rsidRDefault="007B7501">
      <w:pPr>
        <w:pStyle w:val="BodyText"/>
        <w:rPr>
          <w:rFonts w:ascii="Verdana" w:hAnsi="Verdana" w:cs="Arial"/>
          <w:sz w:val="20"/>
        </w:rPr>
      </w:pPr>
      <w:r w:rsidRPr="00924BC8">
        <w:rPr>
          <w:rFonts w:ascii="Verdana" w:hAnsi="Verdana" w:cs="Arial"/>
          <w:sz w:val="20"/>
        </w:rPr>
        <w:t xml:space="preserve">Please contact the New Zealand </w:t>
      </w:r>
      <w:r w:rsidR="00734E6E" w:rsidRPr="00924BC8">
        <w:rPr>
          <w:rFonts w:ascii="Verdana" w:hAnsi="Verdana" w:cs="Arial"/>
          <w:sz w:val="20"/>
        </w:rPr>
        <w:t>distributor</w:t>
      </w:r>
      <w:r w:rsidRPr="00924BC8">
        <w:rPr>
          <w:rFonts w:ascii="Verdana" w:hAnsi="Verdana" w:cs="Arial"/>
          <w:sz w:val="20"/>
        </w:rPr>
        <w:t xml:space="preserve">, </w:t>
      </w:r>
      <w:r w:rsidR="004C0DFA">
        <w:rPr>
          <w:rFonts w:ascii="Verdana" w:hAnsi="Verdana" w:cs="Arial"/>
          <w:sz w:val="20"/>
        </w:rPr>
        <w:t>Glue Guru</w:t>
      </w:r>
      <w:r w:rsidR="00D11C78" w:rsidRPr="00924BC8">
        <w:rPr>
          <w:rFonts w:ascii="Verdana" w:hAnsi="Verdana" w:cs="Arial"/>
          <w:sz w:val="20"/>
        </w:rPr>
        <w:t xml:space="preserve">, </w:t>
      </w:r>
      <w:r w:rsidRPr="00924BC8">
        <w:rPr>
          <w:rFonts w:ascii="Verdana" w:hAnsi="Verdana" w:cs="Arial"/>
          <w:sz w:val="20"/>
        </w:rPr>
        <w:t>if further information is required.</w:t>
      </w:r>
    </w:p>
    <w:p w14:paraId="2D195B80" w14:textId="77777777" w:rsidR="007B7501" w:rsidRPr="00924BC8" w:rsidRDefault="007B7501">
      <w:pPr>
        <w:pStyle w:val="BodyText"/>
        <w:rPr>
          <w:rFonts w:ascii="Verdana" w:hAnsi="Verdana" w:cs="Arial"/>
          <w:sz w:val="20"/>
        </w:rPr>
      </w:pPr>
    </w:p>
    <w:p w14:paraId="40D7F9BE" w14:textId="51EFCD02" w:rsidR="007B7501" w:rsidRPr="00924BC8" w:rsidRDefault="007B7501">
      <w:pPr>
        <w:pStyle w:val="BodyText"/>
        <w:rPr>
          <w:rFonts w:ascii="Verdana" w:hAnsi="Verdana" w:cs="Arial"/>
          <w:sz w:val="20"/>
        </w:rPr>
      </w:pPr>
      <w:r w:rsidRPr="00924BC8">
        <w:rPr>
          <w:rFonts w:ascii="Verdana" w:hAnsi="Verdana" w:cs="Arial"/>
          <w:sz w:val="20"/>
        </w:rPr>
        <w:t>Issue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FA681F">
        <w:rPr>
          <w:rFonts w:ascii="Verdana" w:hAnsi="Verdana" w:cs="Arial"/>
          <w:sz w:val="20"/>
        </w:rPr>
        <w:t>12</w:t>
      </w:r>
      <w:proofErr w:type="gramEnd"/>
      <w:r w:rsidR="00FA681F">
        <w:rPr>
          <w:rFonts w:ascii="Verdana" w:hAnsi="Verdana" w:cs="Arial"/>
          <w:sz w:val="20"/>
        </w:rPr>
        <w:t xml:space="preserve"> June</w:t>
      </w:r>
      <w:r w:rsidR="00483816">
        <w:rPr>
          <w:rFonts w:ascii="Verdana" w:hAnsi="Verdana" w:cs="Arial"/>
          <w:sz w:val="20"/>
        </w:rPr>
        <w:t xml:space="preserve"> 2025</w:t>
      </w:r>
      <w:r w:rsidR="00257BCF" w:rsidRPr="00924BC8">
        <w:rPr>
          <w:rFonts w:ascii="Verdana" w:hAnsi="Verdana" w:cs="Arial"/>
          <w:sz w:val="20"/>
        </w:rPr>
        <w:t xml:space="preserve"> </w:t>
      </w:r>
      <w:r w:rsidR="00EF4D00">
        <w:rPr>
          <w:rFonts w:ascii="Verdana" w:hAnsi="Verdana" w:cs="Arial"/>
          <w:sz w:val="20"/>
        </w:rPr>
        <w:t xml:space="preserve">                       </w:t>
      </w:r>
      <w:r w:rsidRPr="00924BC8">
        <w:rPr>
          <w:rFonts w:ascii="Verdana" w:hAnsi="Verdana" w:cs="Arial"/>
          <w:sz w:val="20"/>
        </w:rPr>
        <w:t>Review Date</w:t>
      </w:r>
      <w:proofErr w:type="gramStart"/>
      <w:r w:rsidRPr="00924BC8">
        <w:rPr>
          <w:rFonts w:ascii="Verdana" w:hAnsi="Verdana" w:cs="Arial"/>
          <w:sz w:val="20"/>
        </w:rPr>
        <w:t>:</w:t>
      </w:r>
      <w:r w:rsidRPr="00924BC8">
        <w:rPr>
          <w:rFonts w:ascii="Verdana" w:hAnsi="Verdana" w:cs="Arial"/>
          <w:sz w:val="20"/>
        </w:rPr>
        <w:tab/>
      </w:r>
      <w:r w:rsidRPr="00924BC8">
        <w:rPr>
          <w:rFonts w:ascii="Verdana" w:hAnsi="Verdana" w:cs="Arial"/>
          <w:sz w:val="20"/>
        </w:rPr>
        <w:tab/>
      </w:r>
      <w:r w:rsidR="00FA681F">
        <w:rPr>
          <w:rFonts w:ascii="Verdana" w:hAnsi="Verdana" w:cs="Arial"/>
          <w:sz w:val="20"/>
        </w:rPr>
        <w:t>12</w:t>
      </w:r>
      <w:proofErr w:type="gramEnd"/>
      <w:r w:rsidR="00FA681F">
        <w:rPr>
          <w:rFonts w:ascii="Verdana" w:hAnsi="Verdana" w:cs="Arial"/>
          <w:sz w:val="20"/>
        </w:rPr>
        <w:t xml:space="preserve"> June</w:t>
      </w:r>
      <w:r w:rsidR="00483816">
        <w:rPr>
          <w:rFonts w:ascii="Verdana" w:hAnsi="Verdana" w:cs="Arial"/>
          <w:sz w:val="20"/>
        </w:rPr>
        <w:t xml:space="preserve"> 2030</w:t>
      </w:r>
    </w:p>
    <w:p w14:paraId="3894C95D" w14:textId="77777777" w:rsidR="00AA7916" w:rsidRPr="00924BC8" w:rsidRDefault="00AA7916" w:rsidP="00AA7916">
      <w:pPr>
        <w:widowControl w:val="0"/>
        <w:autoSpaceDE w:val="0"/>
        <w:autoSpaceDN w:val="0"/>
        <w:adjustRightInd w:val="0"/>
        <w:spacing w:line="200" w:lineRule="exact"/>
        <w:rPr>
          <w:rFonts w:ascii="Verdana" w:hAnsi="Verdana"/>
          <w:sz w:val="20"/>
        </w:rPr>
      </w:pPr>
    </w:p>
    <w:p w14:paraId="3EFDB85F" w14:textId="77777777" w:rsidR="007B7501" w:rsidRPr="00924BC8" w:rsidRDefault="007B7501">
      <w:pPr>
        <w:rPr>
          <w:rFonts w:ascii="Verdana" w:hAnsi="Verdana" w:cs="Arial"/>
          <w:sz w:val="20"/>
        </w:rPr>
      </w:pPr>
    </w:p>
    <w:sectPr w:rsidR="007B7501" w:rsidRPr="00924BC8" w:rsidSect="00F64F16">
      <w:headerReference w:type="even" r:id="rId20"/>
      <w:headerReference w:type="default" r:id="rId21"/>
      <w:footerReference w:type="default" r:id="rId22"/>
      <w:headerReference w:type="first" r:id="rId23"/>
      <w:footerReference w:type="first" r:id="rId24"/>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F6AB" w14:textId="77777777" w:rsidR="00A17C9E" w:rsidRDefault="00A17C9E">
      <w:r>
        <w:separator/>
      </w:r>
    </w:p>
  </w:endnote>
  <w:endnote w:type="continuationSeparator" w:id="0">
    <w:p w14:paraId="74505927" w14:textId="77777777" w:rsidR="00A17C9E" w:rsidRDefault="00A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B80" w14:textId="064BDDB3"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1624F0">
      <w:rPr>
        <w:rFonts w:ascii="Verdana" w:hAnsi="Verdana"/>
        <w:sz w:val="16"/>
        <w:szCs w:val="16"/>
      </w:rPr>
      <w:t>Citrus Cleaner</w:t>
    </w:r>
    <w:r w:rsidR="00026DA7" w:rsidRPr="008A3B92">
      <w:rPr>
        <w:rFonts w:ascii="Verdana" w:hAnsi="Verdana"/>
        <w:sz w:val="16"/>
        <w:szCs w:val="16"/>
      </w:rPr>
      <w:tab/>
    </w:r>
    <w:r w:rsidR="00026DA7">
      <w:rPr>
        <w:rFonts w:ascii="Verdana" w:hAnsi="Verdana"/>
        <w:sz w:val="16"/>
        <w:szCs w:val="16"/>
      </w:rPr>
      <w:t xml:space="preserve">    </w:t>
    </w:r>
    <w:r w:rsidR="00F64F16">
      <w:rPr>
        <w:rFonts w:ascii="Verdana" w:hAnsi="Verdana"/>
        <w:sz w:val="16"/>
        <w:szCs w:val="16"/>
      </w:rPr>
      <w:tab/>
    </w:r>
    <w:r w:rsidR="00F64F16">
      <w:rPr>
        <w:rFonts w:ascii="Verdana" w:hAnsi="Verdana"/>
        <w:sz w:val="16"/>
        <w:szCs w:val="16"/>
      </w:rPr>
      <w:tab/>
    </w:r>
    <w:r w:rsidRPr="004C0DFA">
      <w:rPr>
        <w:rFonts w:ascii="Verdana" w:hAnsi="Verdana"/>
        <w:sz w:val="16"/>
        <w:szCs w:val="16"/>
      </w:rPr>
      <w:t>Issued by: Glue Guru</w:t>
    </w:r>
  </w:p>
  <w:p w14:paraId="793FC0A1" w14:textId="4A124EC7"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1624F0">
      <w:rPr>
        <w:rFonts w:ascii="Verdana" w:hAnsi="Verdana"/>
        <w:sz w:val="16"/>
        <w:szCs w:val="16"/>
      </w:rPr>
      <w:t>12 June</w:t>
    </w:r>
    <w:r w:rsidR="00164D0E">
      <w:rPr>
        <w:rFonts w:ascii="Verdana" w:hAnsi="Verdana"/>
        <w:sz w:val="16"/>
        <w:szCs w:val="16"/>
      </w:rPr>
      <w:t xml:space="preserve"> 2025</w:t>
    </w:r>
    <w:r w:rsidRPr="004C0DFA">
      <w:rPr>
        <w:rFonts w:ascii="Verdana" w:hAnsi="Verdana"/>
        <w:sz w:val="16"/>
        <w:szCs w:val="16"/>
      </w:rPr>
      <w:tab/>
    </w:r>
    <w:r w:rsidR="00F64F16">
      <w:rPr>
        <w:rFonts w:ascii="Verdana" w:hAnsi="Verdana"/>
        <w:sz w:val="16"/>
        <w:szCs w:val="16"/>
      </w:rPr>
      <w:t xml:space="preserve">       </w:t>
    </w:r>
    <w:r w:rsidR="008A3B92">
      <w:rPr>
        <w:rFonts w:ascii="Verdana" w:hAnsi="Verdana"/>
        <w:sz w:val="16"/>
        <w:szCs w:val="16"/>
      </w:rPr>
      <w:tab/>
      <w:t xml:space="preserve">                        </w:t>
    </w:r>
    <w:r w:rsidRPr="004C0DFA">
      <w:rPr>
        <w:rFonts w:ascii="Verdana" w:hAnsi="Verdana"/>
        <w:sz w:val="16"/>
        <w:szCs w:val="16"/>
      </w:rPr>
      <w:t>Tel:  64 9 444 4878</w:t>
    </w:r>
  </w:p>
  <w:p w14:paraId="1DCDC63E"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1518FF">
      <w:rPr>
        <w:rFonts w:ascii="Verdana" w:hAnsi="Verdana"/>
        <w:noProof/>
        <w:sz w:val="16"/>
        <w:szCs w:val="16"/>
      </w:rPr>
      <w:t>7</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5D18" w14:textId="77777777" w:rsidR="001E21C7" w:rsidRDefault="00DF4618" w:rsidP="001E21C7">
    <w:pPr>
      <w:pStyle w:val="Footer"/>
      <w:pBdr>
        <w:top w:val="single" w:sz="4" w:space="1" w:color="auto"/>
      </w:pBdr>
      <w:tabs>
        <w:tab w:val="left" w:pos="4230"/>
        <w:tab w:val="left" w:pos="5580"/>
      </w:tabs>
      <w:rPr>
        <w:rFonts w:ascii="Verdana" w:hAnsi="Verdana"/>
        <w:sz w:val="16"/>
        <w:szCs w:val="16"/>
      </w:rPr>
    </w:pPr>
    <w:r w:rsidRPr="00DF4618">
      <w:rPr>
        <w:rFonts w:ascii="Verdana" w:hAnsi="Verdana"/>
        <w:sz w:val="16"/>
        <w:szCs w:val="16"/>
      </w:rPr>
      <w:t>Product Name:</w:t>
    </w:r>
    <w:r>
      <w:rPr>
        <w:rFonts w:ascii="Verdana" w:hAnsi="Verdana"/>
        <w:sz w:val="16"/>
        <w:szCs w:val="16"/>
      </w:rPr>
      <w:t xml:space="preserve">  </w:t>
    </w:r>
    <w:proofErr w:type="spellStart"/>
    <w:r w:rsidR="00F64F16" w:rsidRPr="00F64F16">
      <w:rPr>
        <w:rFonts w:ascii="Verdana" w:hAnsi="Verdana"/>
        <w:sz w:val="16"/>
        <w:szCs w:val="16"/>
      </w:rPr>
      <w:t>Quilosa</w:t>
    </w:r>
    <w:proofErr w:type="spellEnd"/>
    <w:r w:rsidR="00F64F16" w:rsidRPr="00F64F16">
      <w:rPr>
        <w:rFonts w:ascii="Verdana" w:hAnsi="Verdana"/>
        <w:sz w:val="16"/>
        <w:szCs w:val="16"/>
      </w:rPr>
      <w:t xml:space="preserve"> MS35 MS Polymer Adhesive and Sealant</w:t>
    </w:r>
    <w:r>
      <w:rPr>
        <w:rFonts w:ascii="Verdana" w:hAnsi="Verdana"/>
        <w:sz w:val="16"/>
        <w:szCs w:val="16"/>
      </w:rPr>
      <w:tab/>
    </w:r>
    <w:r w:rsidR="00F64F16">
      <w:rPr>
        <w:rFonts w:ascii="Verdana" w:hAnsi="Verdana"/>
        <w:sz w:val="16"/>
        <w:szCs w:val="16"/>
      </w:rPr>
      <w:tab/>
    </w:r>
    <w:r w:rsidR="00B226EB">
      <w:rPr>
        <w:rFonts w:ascii="Verdana" w:hAnsi="Verdana"/>
        <w:sz w:val="16"/>
        <w:szCs w:val="16"/>
      </w:rPr>
      <w:t>Issued by: Glue Guru</w:t>
    </w:r>
  </w:p>
  <w:p w14:paraId="64113569" w14:textId="77777777" w:rsidR="00DF4618" w:rsidRDefault="001E21C7" w:rsidP="001E21C7">
    <w:pPr>
      <w:pStyle w:val="Footer"/>
      <w:pBdr>
        <w:top w:val="single" w:sz="4" w:space="1" w:color="auto"/>
      </w:pBdr>
      <w:tabs>
        <w:tab w:val="left" w:pos="4230"/>
        <w:tab w:val="left" w:pos="5580"/>
      </w:tabs>
      <w:rPr>
        <w:rFonts w:ascii="Verdana" w:hAnsi="Verdana"/>
        <w:sz w:val="16"/>
        <w:szCs w:val="16"/>
      </w:rPr>
    </w:pPr>
    <w:r>
      <w:rPr>
        <w:rFonts w:ascii="Verdana" w:hAnsi="Verdana"/>
        <w:sz w:val="16"/>
        <w:szCs w:val="16"/>
      </w:rPr>
      <w:t xml:space="preserve">Date of MSDS:  </w:t>
    </w:r>
    <w:r w:rsidR="00B226EB">
      <w:rPr>
        <w:rFonts w:ascii="Verdana" w:hAnsi="Verdana"/>
        <w:sz w:val="16"/>
        <w:szCs w:val="16"/>
      </w:rPr>
      <w:t xml:space="preserve"> </w:t>
    </w:r>
    <w:r w:rsidR="00F64F16">
      <w:rPr>
        <w:rFonts w:ascii="Verdana" w:hAnsi="Verdana"/>
        <w:sz w:val="16"/>
        <w:szCs w:val="16"/>
      </w:rPr>
      <w:t>8 April 2022</w:t>
    </w:r>
    <w:r w:rsidR="00DF4618">
      <w:rPr>
        <w:rFonts w:ascii="Verdana" w:hAnsi="Verdana"/>
        <w:sz w:val="16"/>
        <w:szCs w:val="16"/>
      </w:rPr>
      <w:tab/>
    </w:r>
    <w:r>
      <w:rPr>
        <w:rFonts w:ascii="Verdana" w:hAnsi="Verdana"/>
        <w:sz w:val="16"/>
        <w:szCs w:val="16"/>
      </w:rPr>
      <w:tab/>
    </w:r>
    <w:r>
      <w:rPr>
        <w:rFonts w:ascii="Verdana" w:hAnsi="Verdana"/>
        <w:sz w:val="16"/>
        <w:szCs w:val="16"/>
      </w:rPr>
      <w:tab/>
    </w:r>
    <w:r w:rsidR="00F64F16">
      <w:rPr>
        <w:rFonts w:ascii="Verdana" w:hAnsi="Verdana"/>
        <w:sz w:val="16"/>
        <w:szCs w:val="16"/>
      </w:rPr>
      <w:t xml:space="preserve">                        </w:t>
    </w:r>
    <w:r>
      <w:rPr>
        <w:rFonts w:ascii="Verdana" w:hAnsi="Verdana"/>
        <w:sz w:val="16"/>
        <w:szCs w:val="16"/>
      </w:rPr>
      <w:t>Tel:  64</w:t>
    </w:r>
    <w:r w:rsidR="00B226EB">
      <w:rPr>
        <w:rFonts w:ascii="Verdana" w:hAnsi="Verdana"/>
        <w:sz w:val="16"/>
        <w:szCs w:val="16"/>
      </w:rPr>
      <w:t xml:space="preserve"> 9 444 4878</w:t>
    </w:r>
  </w:p>
  <w:p w14:paraId="033AF93B" w14:textId="77777777" w:rsidR="00DF4618" w:rsidRPr="00DF4618" w:rsidRDefault="00DF4618" w:rsidP="00831B2D">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F64F16">
      <w:rPr>
        <w:rFonts w:ascii="Verdana" w:hAnsi="Verdana"/>
        <w:noProof/>
        <w:sz w:val="16"/>
        <w:szCs w:val="16"/>
      </w:rPr>
      <w:t>1</w:t>
    </w:r>
    <w:r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51A7" w14:textId="77777777" w:rsidR="00A17C9E" w:rsidRDefault="00A17C9E">
      <w:r>
        <w:separator/>
      </w:r>
    </w:p>
  </w:footnote>
  <w:footnote w:type="continuationSeparator" w:id="0">
    <w:p w14:paraId="48C61EA8" w14:textId="77777777" w:rsidR="00A17C9E" w:rsidRDefault="00A1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607"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3CCE6"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B72" w14:textId="77777777" w:rsidR="00734E6E" w:rsidRDefault="00734E6E" w:rsidP="00924BC8">
    <w:pPr>
      <w:pStyle w:val="Header"/>
      <w:ind w:right="29"/>
      <w:jc w:val="right"/>
      <w:rPr>
        <w:rFonts w:ascii="Verdana" w:hAnsi="Verdana"/>
        <w:noProof/>
        <w:color w:val="000080"/>
        <w:sz w:val="20"/>
        <w:lang w:val="en-NZ" w:eastAsia="en-NZ"/>
      </w:rPr>
    </w:pPr>
  </w:p>
  <w:p w14:paraId="3C2A76A8"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612F"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36D26A3"/>
    <w:multiLevelType w:val="hybridMultilevel"/>
    <w:tmpl w:val="0AD4B3C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6D41589"/>
    <w:multiLevelType w:val="hybridMultilevel"/>
    <w:tmpl w:val="DFFEBE2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0C567666"/>
    <w:multiLevelType w:val="hybridMultilevel"/>
    <w:tmpl w:val="14C62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6"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985ABF"/>
    <w:multiLevelType w:val="hybridMultilevel"/>
    <w:tmpl w:val="D8A6D756"/>
    <w:lvl w:ilvl="0" w:tplc="63A05832">
      <w:start w:val="14"/>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E1253B"/>
    <w:multiLevelType w:val="hybridMultilevel"/>
    <w:tmpl w:val="EE70D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3"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7474AB"/>
    <w:multiLevelType w:val="hybridMultilevel"/>
    <w:tmpl w:val="60E0DD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D9E04B0"/>
    <w:multiLevelType w:val="multilevel"/>
    <w:tmpl w:val="6212AE2A"/>
    <w:lvl w:ilvl="0">
      <w:numFmt w:val="decimal"/>
      <w:lvlText w:val="%1"/>
      <w:lvlJc w:val="left"/>
      <w:pPr>
        <w:ind w:left="349" w:hanging="303"/>
      </w:pPr>
      <w:rPr>
        <w:rFonts w:hint="default"/>
      </w:rPr>
    </w:lvl>
    <w:lvl w:ilvl="1">
      <w:start w:val="1"/>
      <w:numFmt w:val="decimal"/>
      <w:lvlText w:val="%1.%2"/>
      <w:lvlJc w:val="left"/>
      <w:pPr>
        <w:ind w:left="349" w:hanging="303"/>
      </w:pPr>
      <w:rPr>
        <w:rFonts w:ascii="Arial" w:eastAsia="Arial" w:hAnsi="Arial" w:cs="Arial" w:hint="default"/>
        <w:b w:val="0"/>
        <w:bCs w:val="0"/>
        <w:i w:val="0"/>
        <w:iCs w:val="0"/>
        <w:w w:val="99"/>
        <w:sz w:val="18"/>
        <w:szCs w:val="18"/>
      </w:rPr>
    </w:lvl>
    <w:lvl w:ilvl="2">
      <w:numFmt w:val="bullet"/>
      <w:lvlText w:val="•"/>
      <w:lvlJc w:val="left"/>
      <w:pPr>
        <w:ind w:left="1754" w:hanging="303"/>
      </w:pPr>
      <w:rPr>
        <w:rFonts w:hint="default"/>
      </w:rPr>
    </w:lvl>
    <w:lvl w:ilvl="3">
      <w:numFmt w:val="bullet"/>
      <w:lvlText w:val="•"/>
      <w:lvlJc w:val="left"/>
      <w:pPr>
        <w:ind w:left="2461" w:hanging="303"/>
      </w:pPr>
      <w:rPr>
        <w:rFonts w:hint="default"/>
      </w:rPr>
    </w:lvl>
    <w:lvl w:ilvl="4">
      <w:numFmt w:val="bullet"/>
      <w:lvlText w:val="•"/>
      <w:lvlJc w:val="left"/>
      <w:pPr>
        <w:ind w:left="3168" w:hanging="303"/>
      </w:pPr>
      <w:rPr>
        <w:rFonts w:hint="default"/>
      </w:rPr>
    </w:lvl>
    <w:lvl w:ilvl="5">
      <w:numFmt w:val="bullet"/>
      <w:lvlText w:val="•"/>
      <w:lvlJc w:val="left"/>
      <w:pPr>
        <w:ind w:left="3875" w:hanging="303"/>
      </w:pPr>
      <w:rPr>
        <w:rFonts w:hint="default"/>
      </w:rPr>
    </w:lvl>
    <w:lvl w:ilvl="6">
      <w:numFmt w:val="bullet"/>
      <w:lvlText w:val="•"/>
      <w:lvlJc w:val="left"/>
      <w:pPr>
        <w:ind w:left="4582" w:hanging="303"/>
      </w:pPr>
      <w:rPr>
        <w:rFonts w:hint="default"/>
      </w:rPr>
    </w:lvl>
    <w:lvl w:ilvl="7">
      <w:numFmt w:val="bullet"/>
      <w:lvlText w:val="•"/>
      <w:lvlJc w:val="left"/>
      <w:pPr>
        <w:ind w:left="5289" w:hanging="303"/>
      </w:pPr>
      <w:rPr>
        <w:rFonts w:hint="default"/>
      </w:rPr>
    </w:lvl>
    <w:lvl w:ilvl="8">
      <w:numFmt w:val="bullet"/>
      <w:lvlText w:val="•"/>
      <w:lvlJc w:val="left"/>
      <w:pPr>
        <w:ind w:left="5996" w:hanging="303"/>
      </w:pPr>
      <w:rPr>
        <w:rFonts w:hint="default"/>
      </w:rPr>
    </w:lvl>
  </w:abstractNum>
  <w:abstractNum w:abstractNumId="20"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21"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8374970">
    <w:abstractNumId w:val="5"/>
  </w:num>
  <w:num w:numId="2" w16cid:durableId="2008164264">
    <w:abstractNumId w:val="1"/>
  </w:num>
  <w:num w:numId="3" w16cid:durableId="104623069">
    <w:abstractNumId w:val="20"/>
  </w:num>
  <w:num w:numId="4" w16cid:durableId="1782608285">
    <w:abstractNumId w:val="12"/>
  </w:num>
  <w:num w:numId="5" w16cid:durableId="1820880963">
    <w:abstractNumId w:val="6"/>
  </w:num>
  <w:num w:numId="6" w16cid:durableId="1400051651">
    <w:abstractNumId w:val="8"/>
  </w:num>
  <w:num w:numId="7" w16cid:durableId="944726536">
    <w:abstractNumId w:val="15"/>
  </w:num>
  <w:num w:numId="8" w16cid:durableId="1921015564">
    <w:abstractNumId w:val="21"/>
  </w:num>
  <w:num w:numId="9" w16cid:durableId="927881582">
    <w:abstractNumId w:val="16"/>
  </w:num>
  <w:num w:numId="10" w16cid:durableId="8261190">
    <w:abstractNumId w:val="14"/>
  </w:num>
  <w:num w:numId="11" w16cid:durableId="1557085527">
    <w:abstractNumId w:val="18"/>
  </w:num>
  <w:num w:numId="12" w16cid:durableId="1979412087">
    <w:abstractNumId w:val="13"/>
  </w:num>
  <w:num w:numId="13" w16cid:durableId="1335035178">
    <w:abstractNumId w:val="11"/>
  </w:num>
  <w:num w:numId="14" w16cid:durableId="2023193408">
    <w:abstractNumId w:val="4"/>
  </w:num>
  <w:num w:numId="15" w16cid:durableId="852691591">
    <w:abstractNumId w:val="10"/>
  </w:num>
  <w:num w:numId="16" w16cid:durableId="1015381589">
    <w:abstractNumId w:val="0"/>
  </w:num>
  <w:num w:numId="17" w16cid:durableId="485516373">
    <w:abstractNumId w:val="9"/>
  </w:num>
  <w:num w:numId="18" w16cid:durableId="482284672">
    <w:abstractNumId w:val="19"/>
  </w:num>
  <w:num w:numId="19" w16cid:durableId="1238126986">
    <w:abstractNumId w:val="17"/>
  </w:num>
  <w:num w:numId="20" w16cid:durableId="357660514">
    <w:abstractNumId w:val="7"/>
  </w:num>
  <w:num w:numId="21" w16cid:durableId="681279326">
    <w:abstractNumId w:val="3"/>
  </w:num>
  <w:num w:numId="22" w16cid:durableId="193162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8F"/>
    <w:rsid w:val="00026DA7"/>
    <w:rsid w:val="00040FF2"/>
    <w:rsid w:val="000F0E4F"/>
    <w:rsid w:val="000F58BC"/>
    <w:rsid w:val="00103002"/>
    <w:rsid w:val="00103681"/>
    <w:rsid w:val="00133A41"/>
    <w:rsid w:val="00143307"/>
    <w:rsid w:val="00151347"/>
    <w:rsid w:val="001518FF"/>
    <w:rsid w:val="001624F0"/>
    <w:rsid w:val="00164D0E"/>
    <w:rsid w:val="00173300"/>
    <w:rsid w:val="00173B80"/>
    <w:rsid w:val="0017554E"/>
    <w:rsid w:val="00190547"/>
    <w:rsid w:val="001B60EE"/>
    <w:rsid w:val="001D11D6"/>
    <w:rsid w:val="001D62A3"/>
    <w:rsid w:val="001E21C7"/>
    <w:rsid w:val="00202B19"/>
    <w:rsid w:val="00236E7B"/>
    <w:rsid w:val="0024060C"/>
    <w:rsid w:val="00246CB0"/>
    <w:rsid w:val="00257BCF"/>
    <w:rsid w:val="002651C2"/>
    <w:rsid w:val="0026704A"/>
    <w:rsid w:val="002827E0"/>
    <w:rsid w:val="0028431B"/>
    <w:rsid w:val="002965A1"/>
    <w:rsid w:val="002A5EEA"/>
    <w:rsid w:val="002B5146"/>
    <w:rsid w:val="002C3C71"/>
    <w:rsid w:val="002D0CFA"/>
    <w:rsid w:val="002D6520"/>
    <w:rsid w:val="00320235"/>
    <w:rsid w:val="00356F23"/>
    <w:rsid w:val="00374FEA"/>
    <w:rsid w:val="003903B7"/>
    <w:rsid w:val="003936EF"/>
    <w:rsid w:val="003949DD"/>
    <w:rsid w:val="003A0DF9"/>
    <w:rsid w:val="003A198F"/>
    <w:rsid w:val="003A5F75"/>
    <w:rsid w:val="003C1892"/>
    <w:rsid w:val="003D5700"/>
    <w:rsid w:val="003F512C"/>
    <w:rsid w:val="003F75D4"/>
    <w:rsid w:val="00421355"/>
    <w:rsid w:val="00444DB2"/>
    <w:rsid w:val="004805C4"/>
    <w:rsid w:val="00483816"/>
    <w:rsid w:val="004C0DFA"/>
    <w:rsid w:val="004C51EF"/>
    <w:rsid w:val="00546F3F"/>
    <w:rsid w:val="00556BDC"/>
    <w:rsid w:val="005607C0"/>
    <w:rsid w:val="00574D9C"/>
    <w:rsid w:val="0059173D"/>
    <w:rsid w:val="005A184B"/>
    <w:rsid w:val="005B1F6C"/>
    <w:rsid w:val="00640593"/>
    <w:rsid w:val="00641C98"/>
    <w:rsid w:val="00647AED"/>
    <w:rsid w:val="00665AE7"/>
    <w:rsid w:val="00670823"/>
    <w:rsid w:val="0067621F"/>
    <w:rsid w:val="0068044E"/>
    <w:rsid w:val="006974C2"/>
    <w:rsid w:val="006B445C"/>
    <w:rsid w:val="006C2A57"/>
    <w:rsid w:val="006D7876"/>
    <w:rsid w:val="006E6C00"/>
    <w:rsid w:val="006F2D0D"/>
    <w:rsid w:val="00723668"/>
    <w:rsid w:val="00734E6E"/>
    <w:rsid w:val="00774AB7"/>
    <w:rsid w:val="007B22AC"/>
    <w:rsid w:val="007B7501"/>
    <w:rsid w:val="007C756B"/>
    <w:rsid w:val="007F064A"/>
    <w:rsid w:val="008058FA"/>
    <w:rsid w:val="008217D2"/>
    <w:rsid w:val="00831B2D"/>
    <w:rsid w:val="00835C6B"/>
    <w:rsid w:val="0084698F"/>
    <w:rsid w:val="00855EC9"/>
    <w:rsid w:val="00894C8C"/>
    <w:rsid w:val="00895214"/>
    <w:rsid w:val="008A3B92"/>
    <w:rsid w:val="00901EBD"/>
    <w:rsid w:val="00913C9B"/>
    <w:rsid w:val="00924BC8"/>
    <w:rsid w:val="00940B55"/>
    <w:rsid w:val="00954468"/>
    <w:rsid w:val="00954AFD"/>
    <w:rsid w:val="009712E5"/>
    <w:rsid w:val="0098713D"/>
    <w:rsid w:val="009C46CE"/>
    <w:rsid w:val="009D0754"/>
    <w:rsid w:val="00A04FCF"/>
    <w:rsid w:val="00A17192"/>
    <w:rsid w:val="00A17C9E"/>
    <w:rsid w:val="00A26E34"/>
    <w:rsid w:val="00A4513A"/>
    <w:rsid w:val="00A76E15"/>
    <w:rsid w:val="00A96221"/>
    <w:rsid w:val="00AA3B2B"/>
    <w:rsid w:val="00AA632B"/>
    <w:rsid w:val="00AA7916"/>
    <w:rsid w:val="00AB3CE3"/>
    <w:rsid w:val="00AC69FE"/>
    <w:rsid w:val="00AD6638"/>
    <w:rsid w:val="00AD663B"/>
    <w:rsid w:val="00AE1FB9"/>
    <w:rsid w:val="00AE2143"/>
    <w:rsid w:val="00AF3229"/>
    <w:rsid w:val="00B041DF"/>
    <w:rsid w:val="00B05BB5"/>
    <w:rsid w:val="00B06B6D"/>
    <w:rsid w:val="00B226EB"/>
    <w:rsid w:val="00B5101E"/>
    <w:rsid w:val="00BC26E9"/>
    <w:rsid w:val="00C0487B"/>
    <w:rsid w:val="00C1714F"/>
    <w:rsid w:val="00C63656"/>
    <w:rsid w:val="00CB66FA"/>
    <w:rsid w:val="00D11C78"/>
    <w:rsid w:val="00D138CE"/>
    <w:rsid w:val="00D418D5"/>
    <w:rsid w:val="00D43F8A"/>
    <w:rsid w:val="00D56E8B"/>
    <w:rsid w:val="00D76952"/>
    <w:rsid w:val="00DA653A"/>
    <w:rsid w:val="00DB3FE8"/>
    <w:rsid w:val="00DF43DB"/>
    <w:rsid w:val="00DF4618"/>
    <w:rsid w:val="00E02317"/>
    <w:rsid w:val="00E50618"/>
    <w:rsid w:val="00E65FBC"/>
    <w:rsid w:val="00E93ED7"/>
    <w:rsid w:val="00EB289F"/>
    <w:rsid w:val="00EE0DBA"/>
    <w:rsid w:val="00EF16D7"/>
    <w:rsid w:val="00EF4D00"/>
    <w:rsid w:val="00F24CD2"/>
    <w:rsid w:val="00F64AE3"/>
    <w:rsid w:val="00F64F16"/>
    <w:rsid w:val="00F912FB"/>
    <w:rsid w:val="00FA681F"/>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FCA80"/>
  <w15:chartTrackingRefBased/>
  <w15:docId w15:val="{A7D83F5A-BAD2-4906-BA70-5069176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7"/>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character" w:customStyle="1" w:styleId="HTMLPreformattedChar">
    <w:name w:val="HTML Preformatted Char"/>
    <w:link w:val="HTMLPreformatted"/>
    <w:semiHidden/>
    <w:rsid w:val="00374FEA"/>
    <w:rPr>
      <w:rFonts w:ascii="Courier New" w:eastAsia="SimSun" w:hAnsi="Courier New" w:cs="Courier New"/>
      <w:lang w:val="en-GB" w:eastAsia="zh-CN"/>
    </w:rPr>
  </w:style>
  <w:style w:type="paragraph" w:customStyle="1" w:styleId="TableParagraph">
    <w:name w:val="Table Paragraph"/>
    <w:basedOn w:val="Normal"/>
    <w:uiPriority w:val="1"/>
    <w:qFormat/>
    <w:rsid w:val="00D43F8A"/>
    <w:pPr>
      <w:widowControl w:val="0"/>
      <w:autoSpaceDE w:val="0"/>
      <w:autoSpaceDN w:val="0"/>
      <w:ind w:left="365"/>
    </w:pPr>
    <w:rPr>
      <w:rFonts w:ascii="Arial" w:eastAsia="Arial" w:hAnsi="Arial" w:cs="Arial"/>
      <w:sz w:val="22"/>
      <w:szCs w:val="22"/>
    </w:rPr>
  </w:style>
  <w:style w:type="paragraph" w:styleId="ListParagraph">
    <w:name w:val="List Paragraph"/>
    <w:basedOn w:val="Normal"/>
    <w:uiPriority w:val="34"/>
    <w:qFormat/>
    <w:rsid w:val="006B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168524600">
      <w:bodyDiv w:val="1"/>
      <w:marLeft w:val="0"/>
      <w:marRight w:val="0"/>
      <w:marTop w:val="0"/>
      <w:marBottom w:val="0"/>
      <w:divBdr>
        <w:top w:val="none" w:sz="0" w:space="0" w:color="auto"/>
        <w:left w:val="none" w:sz="0" w:space="0" w:color="auto"/>
        <w:bottom w:val="none" w:sz="0" w:space="0" w:color="auto"/>
        <w:right w:val="none" w:sz="0" w:space="0" w:color="auto"/>
      </w:divBdr>
    </w:div>
    <w:div w:id="236326171">
      <w:bodyDiv w:val="1"/>
      <w:marLeft w:val="0"/>
      <w:marRight w:val="0"/>
      <w:marTop w:val="0"/>
      <w:marBottom w:val="0"/>
      <w:divBdr>
        <w:top w:val="none" w:sz="0" w:space="0" w:color="auto"/>
        <w:left w:val="none" w:sz="0" w:space="0" w:color="auto"/>
        <w:bottom w:val="none" w:sz="0" w:space="0" w:color="auto"/>
        <w:right w:val="none" w:sz="0" w:space="0" w:color="auto"/>
      </w:divBdr>
    </w:div>
    <w:div w:id="292642964">
      <w:bodyDiv w:val="1"/>
      <w:marLeft w:val="0"/>
      <w:marRight w:val="0"/>
      <w:marTop w:val="0"/>
      <w:marBottom w:val="0"/>
      <w:divBdr>
        <w:top w:val="none" w:sz="0" w:space="0" w:color="auto"/>
        <w:left w:val="none" w:sz="0" w:space="0" w:color="auto"/>
        <w:bottom w:val="none" w:sz="0" w:space="0" w:color="auto"/>
        <w:right w:val="none" w:sz="0" w:space="0" w:color="auto"/>
      </w:divBdr>
    </w:div>
    <w:div w:id="349720447">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361054661">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465591058">
      <w:bodyDiv w:val="1"/>
      <w:marLeft w:val="0"/>
      <w:marRight w:val="0"/>
      <w:marTop w:val="0"/>
      <w:marBottom w:val="0"/>
      <w:divBdr>
        <w:top w:val="none" w:sz="0" w:space="0" w:color="auto"/>
        <w:left w:val="none" w:sz="0" w:space="0" w:color="auto"/>
        <w:bottom w:val="none" w:sz="0" w:space="0" w:color="auto"/>
        <w:right w:val="none" w:sz="0" w:space="0" w:color="auto"/>
      </w:divBdr>
    </w:div>
    <w:div w:id="468016710">
      <w:bodyDiv w:val="1"/>
      <w:marLeft w:val="0"/>
      <w:marRight w:val="0"/>
      <w:marTop w:val="0"/>
      <w:marBottom w:val="0"/>
      <w:divBdr>
        <w:top w:val="none" w:sz="0" w:space="0" w:color="auto"/>
        <w:left w:val="none" w:sz="0" w:space="0" w:color="auto"/>
        <w:bottom w:val="none" w:sz="0" w:space="0" w:color="auto"/>
        <w:right w:val="none" w:sz="0" w:space="0" w:color="auto"/>
      </w:divBdr>
    </w:div>
    <w:div w:id="559950529">
      <w:bodyDiv w:val="1"/>
      <w:marLeft w:val="0"/>
      <w:marRight w:val="0"/>
      <w:marTop w:val="0"/>
      <w:marBottom w:val="0"/>
      <w:divBdr>
        <w:top w:val="none" w:sz="0" w:space="0" w:color="auto"/>
        <w:left w:val="none" w:sz="0" w:space="0" w:color="auto"/>
        <w:bottom w:val="none" w:sz="0" w:space="0" w:color="auto"/>
        <w:right w:val="none" w:sz="0" w:space="0" w:color="auto"/>
      </w:divBdr>
    </w:div>
    <w:div w:id="648822649">
      <w:bodyDiv w:val="1"/>
      <w:marLeft w:val="0"/>
      <w:marRight w:val="0"/>
      <w:marTop w:val="0"/>
      <w:marBottom w:val="0"/>
      <w:divBdr>
        <w:top w:val="none" w:sz="0" w:space="0" w:color="auto"/>
        <w:left w:val="none" w:sz="0" w:space="0" w:color="auto"/>
        <w:bottom w:val="none" w:sz="0" w:space="0" w:color="auto"/>
        <w:right w:val="none" w:sz="0" w:space="0" w:color="auto"/>
      </w:divBdr>
    </w:div>
    <w:div w:id="694769633">
      <w:bodyDiv w:val="1"/>
      <w:marLeft w:val="0"/>
      <w:marRight w:val="0"/>
      <w:marTop w:val="0"/>
      <w:marBottom w:val="0"/>
      <w:divBdr>
        <w:top w:val="none" w:sz="0" w:space="0" w:color="auto"/>
        <w:left w:val="none" w:sz="0" w:space="0" w:color="auto"/>
        <w:bottom w:val="none" w:sz="0" w:space="0" w:color="auto"/>
        <w:right w:val="none" w:sz="0" w:space="0" w:color="auto"/>
      </w:divBdr>
    </w:div>
    <w:div w:id="705915024">
      <w:bodyDiv w:val="1"/>
      <w:marLeft w:val="0"/>
      <w:marRight w:val="0"/>
      <w:marTop w:val="0"/>
      <w:marBottom w:val="0"/>
      <w:divBdr>
        <w:top w:val="none" w:sz="0" w:space="0" w:color="auto"/>
        <w:left w:val="none" w:sz="0" w:space="0" w:color="auto"/>
        <w:bottom w:val="none" w:sz="0" w:space="0" w:color="auto"/>
        <w:right w:val="none" w:sz="0" w:space="0" w:color="auto"/>
      </w:divBdr>
    </w:div>
    <w:div w:id="863324905">
      <w:bodyDiv w:val="1"/>
      <w:marLeft w:val="0"/>
      <w:marRight w:val="0"/>
      <w:marTop w:val="0"/>
      <w:marBottom w:val="0"/>
      <w:divBdr>
        <w:top w:val="none" w:sz="0" w:space="0" w:color="auto"/>
        <w:left w:val="none" w:sz="0" w:space="0" w:color="auto"/>
        <w:bottom w:val="none" w:sz="0" w:space="0" w:color="auto"/>
        <w:right w:val="none" w:sz="0" w:space="0" w:color="auto"/>
      </w:divBdr>
    </w:div>
    <w:div w:id="926884261">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34768281">
      <w:bodyDiv w:val="1"/>
      <w:marLeft w:val="0"/>
      <w:marRight w:val="0"/>
      <w:marTop w:val="0"/>
      <w:marBottom w:val="0"/>
      <w:divBdr>
        <w:top w:val="none" w:sz="0" w:space="0" w:color="auto"/>
        <w:left w:val="none" w:sz="0" w:space="0" w:color="auto"/>
        <w:bottom w:val="none" w:sz="0" w:space="0" w:color="auto"/>
        <w:right w:val="none" w:sz="0" w:space="0" w:color="auto"/>
      </w:divBdr>
    </w:div>
    <w:div w:id="1074356824">
      <w:bodyDiv w:val="1"/>
      <w:marLeft w:val="0"/>
      <w:marRight w:val="0"/>
      <w:marTop w:val="0"/>
      <w:marBottom w:val="0"/>
      <w:divBdr>
        <w:top w:val="none" w:sz="0" w:space="0" w:color="auto"/>
        <w:left w:val="none" w:sz="0" w:space="0" w:color="auto"/>
        <w:bottom w:val="none" w:sz="0" w:space="0" w:color="auto"/>
        <w:right w:val="none" w:sz="0" w:space="0" w:color="auto"/>
      </w:divBdr>
    </w:div>
    <w:div w:id="1091124656">
      <w:bodyDiv w:val="1"/>
      <w:marLeft w:val="0"/>
      <w:marRight w:val="0"/>
      <w:marTop w:val="0"/>
      <w:marBottom w:val="0"/>
      <w:divBdr>
        <w:top w:val="none" w:sz="0" w:space="0" w:color="auto"/>
        <w:left w:val="none" w:sz="0" w:space="0" w:color="auto"/>
        <w:bottom w:val="none" w:sz="0" w:space="0" w:color="auto"/>
        <w:right w:val="none" w:sz="0" w:space="0" w:color="auto"/>
      </w:divBdr>
    </w:div>
    <w:div w:id="1097360862">
      <w:bodyDiv w:val="1"/>
      <w:marLeft w:val="0"/>
      <w:marRight w:val="0"/>
      <w:marTop w:val="0"/>
      <w:marBottom w:val="0"/>
      <w:divBdr>
        <w:top w:val="none" w:sz="0" w:space="0" w:color="auto"/>
        <w:left w:val="none" w:sz="0" w:space="0" w:color="auto"/>
        <w:bottom w:val="none" w:sz="0" w:space="0" w:color="auto"/>
        <w:right w:val="none" w:sz="0" w:space="0" w:color="auto"/>
      </w:divBdr>
    </w:div>
    <w:div w:id="1138494328">
      <w:bodyDiv w:val="1"/>
      <w:marLeft w:val="0"/>
      <w:marRight w:val="0"/>
      <w:marTop w:val="0"/>
      <w:marBottom w:val="0"/>
      <w:divBdr>
        <w:top w:val="none" w:sz="0" w:space="0" w:color="auto"/>
        <w:left w:val="none" w:sz="0" w:space="0" w:color="auto"/>
        <w:bottom w:val="none" w:sz="0" w:space="0" w:color="auto"/>
        <w:right w:val="none" w:sz="0" w:space="0" w:color="auto"/>
      </w:divBdr>
    </w:div>
    <w:div w:id="1161847981">
      <w:bodyDiv w:val="1"/>
      <w:marLeft w:val="0"/>
      <w:marRight w:val="0"/>
      <w:marTop w:val="0"/>
      <w:marBottom w:val="0"/>
      <w:divBdr>
        <w:top w:val="none" w:sz="0" w:space="0" w:color="auto"/>
        <w:left w:val="none" w:sz="0" w:space="0" w:color="auto"/>
        <w:bottom w:val="none" w:sz="0" w:space="0" w:color="auto"/>
        <w:right w:val="none" w:sz="0" w:space="0" w:color="auto"/>
      </w:divBdr>
    </w:div>
    <w:div w:id="1184827560">
      <w:bodyDiv w:val="1"/>
      <w:marLeft w:val="0"/>
      <w:marRight w:val="0"/>
      <w:marTop w:val="0"/>
      <w:marBottom w:val="0"/>
      <w:divBdr>
        <w:top w:val="none" w:sz="0" w:space="0" w:color="auto"/>
        <w:left w:val="none" w:sz="0" w:space="0" w:color="auto"/>
        <w:bottom w:val="none" w:sz="0" w:space="0" w:color="auto"/>
        <w:right w:val="none" w:sz="0" w:space="0" w:color="auto"/>
      </w:divBdr>
    </w:div>
    <w:div w:id="1228614696">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621304200">
      <w:bodyDiv w:val="1"/>
      <w:marLeft w:val="0"/>
      <w:marRight w:val="0"/>
      <w:marTop w:val="0"/>
      <w:marBottom w:val="0"/>
      <w:divBdr>
        <w:top w:val="none" w:sz="0" w:space="0" w:color="auto"/>
        <w:left w:val="none" w:sz="0" w:space="0" w:color="auto"/>
        <w:bottom w:val="none" w:sz="0" w:space="0" w:color="auto"/>
        <w:right w:val="none" w:sz="0" w:space="0" w:color="auto"/>
      </w:divBdr>
    </w:div>
    <w:div w:id="1684819713">
      <w:bodyDiv w:val="1"/>
      <w:marLeft w:val="0"/>
      <w:marRight w:val="0"/>
      <w:marTop w:val="0"/>
      <w:marBottom w:val="0"/>
      <w:divBdr>
        <w:top w:val="none" w:sz="0" w:space="0" w:color="auto"/>
        <w:left w:val="none" w:sz="0" w:space="0" w:color="auto"/>
        <w:bottom w:val="none" w:sz="0" w:space="0" w:color="auto"/>
        <w:right w:val="none" w:sz="0" w:space="0" w:color="auto"/>
      </w:divBdr>
    </w:div>
    <w:div w:id="1837454736">
      <w:bodyDiv w:val="1"/>
      <w:marLeft w:val="0"/>
      <w:marRight w:val="0"/>
      <w:marTop w:val="0"/>
      <w:marBottom w:val="0"/>
      <w:divBdr>
        <w:top w:val="none" w:sz="0" w:space="0" w:color="auto"/>
        <w:left w:val="none" w:sz="0" w:space="0" w:color="auto"/>
        <w:bottom w:val="none" w:sz="0" w:space="0" w:color="auto"/>
        <w:right w:val="none" w:sz="0" w:space="0" w:color="auto"/>
      </w:divBdr>
    </w:div>
    <w:div w:id="1986397076">
      <w:bodyDiv w:val="1"/>
      <w:marLeft w:val="0"/>
      <w:marRight w:val="0"/>
      <w:marTop w:val="0"/>
      <w:marBottom w:val="0"/>
      <w:divBdr>
        <w:top w:val="none" w:sz="0" w:space="0" w:color="auto"/>
        <w:left w:val="none" w:sz="0" w:space="0" w:color="auto"/>
        <w:bottom w:val="none" w:sz="0" w:space="0" w:color="auto"/>
        <w:right w:val="none" w:sz="0" w:space="0" w:color="auto"/>
      </w:divBdr>
    </w:div>
    <w:div w:id="1993751737">
      <w:bodyDiv w:val="1"/>
      <w:marLeft w:val="0"/>
      <w:marRight w:val="0"/>
      <w:marTop w:val="0"/>
      <w:marBottom w:val="0"/>
      <w:divBdr>
        <w:top w:val="none" w:sz="0" w:space="0" w:color="auto"/>
        <w:left w:val="none" w:sz="0" w:space="0" w:color="auto"/>
        <w:bottom w:val="none" w:sz="0" w:space="0" w:color="auto"/>
        <w:right w:val="none" w:sz="0" w:space="0" w:color="auto"/>
      </w:divBdr>
    </w:div>
    <w:div w:id="20527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http://www.unece.org/fileadmin/DAM/trans/danger/publi/ghs/pictograms/flamme.gi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http://www.unece.org/fileadmin/DAM/trans/danger/publi/ghs/pictograms/bottle.gif" TargetMode="External"/><Relationship Id="rId23"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8592A-CAF1-4E37-8C93-54222ABAB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36B3C-EE45-49BC-A7F3-41B4347DE685}">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3.xml><?xml version="1.0" encoding="utf-8"?>
<ds:datastoreItem xmlns:ds="http://schemas.openxmlformats.org/officeDocument/2006/customXml" ds:itemID="{D05A0C96-E756-4514-91DB-054B90CD4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2417</Words>
  <Characters>15809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18190</CharactersWithSpaces>
  <SharedDoc>false</SharedDoc>
  <HLinks>
    <vt:vector size="30" baseType="variant">
      <vt:variant>
        <vt:i4>2424873</vt:i4>
      </vt:variant>
      <vt:variant>
        <vt:i4>-1</vt:i4>
      </vt:variant>
      <vt:variant>
        <vt:i4>1028</vt:i4>
      </vt:variant>
      <vt:variant>
        <vt:i4>1</vt:i4>
      </vt:variant>
      <vt:variant>
        <vt:lpwstr>http://www.unece.org/fileadmin/DAM/trans/danger/publi/ghs/pictograms/flamme.gif</vt:lpwstr>
      </vt:variant>
      <vt:variant>
        <vt:lpwstr/>
      </vt:variant>
      <vt:variant>
        <vt:i4>2621492</vt:i4>
      </vt:variant>
      <vt:variant>
        <vt:i4>-1</vt:i4>
      </vt:variant>
      <vt:variant>
        <vt:i4>1029</vt:i4>
      </vt:variant>
      <vt:variant>
        <vt:i4>1</vt:i4>
      </vt:variant>
      <vt:variant>
        <vt:lpwstr>http://www.unece.org/fileadmin/DAM/trans/danger/publi/ghs/pictograms/exclam.gif</vt:lpwstr>
      </vt:variant>
      <vt:variant>
        <vt:lpwstr/>
      </vt:variant>
      <vt:variant>
        <vt:i4>7929965</vt:i4>
      </vt:variant>
      <vt:variant>
        <vt:i4>-1</vt:i4>
      </vt:variant>
      <vt:variant>
        <vt:i4>1030</vt:i4>
      </vt:variant>
      <vt:variant>
        <vt:i4>1</vt:i4>
      </vt:variant>
      <vt:variant>
        <vt:lpwstr>http://www.unece.org/fileadmin/DAM/trans/danger/publi/ghs/pictograms/silhouete.gif</vt:lpwstr>
      </vt:variant>
      <vt:variant>
        <vt:lpwstr/>
      </vt:variant>
      <vt:variant>
        <vt:i4>3473459</vt:i4>
      </vt:variant>
      <vt:variant>
        <vt:i4>-1</vt:i4>
      </vt:variant>
      <vt:variant>
        <vt:i4>1031</vt:i4>
      </vt:variant>
      <vt:variant>
        <vt:i4>1</vt:i4>
      </vt:variant>
      <vt:variant>
        <vt:lpwstr>http://www.unece.org/fileadmin/DAM/trans/danger/publi/ghs/pictograms/bottle.gif</vt:lpwstr>
      </vt:variant>
      <vt:variant>
        <vt:lpwstr/>
      </vt:variant>
      <vt:variant>
        <vt:i4>7143544</vt:i4>
      </vt:variant>
      <vt:variant>
        <vt:i4>-1</vt:i4>
      </vt:variant>
      <vt:variant>
        <vt:i4>1032</vt:i4>
      </vt:variant>
      <vt:variant>
        <vt:i4>1</vt:i4>
      </vt:variant>
      <vt:variant>
        <vt:lpwstr>http://www.unece.org/fileadmin/DAM/trans/danger/publi/ghs/pictograms/Aquatic-pollut-red.gif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4</cp:revision>
  <cp:lastPrinted>2012-05-03T23:10:00Z</cp:lastPrinted>
  <dcterms:created xsi:type="dcterms:W3CDTF">2025-06-11T02:40:00Z</dcterms:created>
  <dcterms:modified xsi:type="dcterms:W3CDTF">2025-08-10T22:13:00Z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